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20" w:type="dxa"/>
        <w:jc w:val="center"/>
        <w:tblInd w:w="70" w:type="dxa"/>
        <w:tblBorders>
          <w:top w:val="thickThinSmallGap" w:sz="12" w:space="0" w:color="auto"/>
          <w:left w:val="thickThinSmallGap" w:sz="12" w:space="0" w:color="auto"/>
          <w:bottom w:val="thickThinSmallGap" w:sz="12" w:space="0" w:color="auto"/>
          <w:right w:val="thickThinSmallGap" w:sz="12" w:space="0" w:color="auto"/>
        </w:tblBorders>
        <w:shd w:val="clear" w:color="auto" w:fill="FFFFFF"/>
        <w:tblCellMar>
          <w:left w:w="70" w:type="dxa"/>
          <w:right w:w="70" w:type="dxa"/>
        </w:tblCellMar>
        <w:tblLook w:val="04A0"/>
      </w:tblPr>
      <w:tblGrid>
        <w:gridCol w:w="2361"/>
        <w:gridCol w:w="8159"/>
      </w:tblGrid>
      <w:tr w:rsidR="00B12556" w:rsidTr="00E60909">
        <w:trPr>
          <w:cantSplit/>
          <w:trHeight w:val="2062"/>
          <w:jc w:val="center"/>
        </w:trPr>
        <w:tc>
          <w:tcPr>
            <w:tcW w:w="2361" w:type="dxa"/>
            <w:tcBorders>
              <w:top w:val="thickThinSmallGap" w:sz="12" w:space="0" w:color="auto"/>
              <w:left w:val="thickThinSmallGap" w:sz="12" w:space="0" w:color="auto"/>
              <w:bottom w:val="thickThinSmallGap" w:sz="12" w:space="0" w:color="auto"/>
              <w:right w:val="nil"/>
            </w:tcBorders>
            <w:shd w:val="clear" w:color="auto" w:fill="FFFFFF"/>
            <w:hideMark/>
          </w:tcPr>
          <w:p w:rsidR="00B12556" w:rsidRDefault="00A02C02">
            <w:pPr>
              <w:pStyle w:val="stbilgi"/>
              <w:jc w:val="center"/>
              <w:rPr>
                <w:sz w:val="2"/>
              </w:rPr>
            </w:pPr>
            <w:r w:rsidRPr="00A02C02">
              <w:rPr>
                <w:noProof/>
                <w:sz w:val="2"/>
              </w:rPr>
              <w:drawing>
                <wp:inline distT="0" distB="0" distL="0" distR="0">
                  <wp:extent cx="1179723" cy="1389413"/>
                  <wp:effectExtent l="19050" t="0" r="1377" b="0"/>
                  <wp:docPr id="1"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1189693" cy="1401155"/>
                          </a:xfrm>
                          <a:prstGeom prst="rect">
                            <a:avLst/>
                          </a:prstGeom>
                          <a:noFill/>
                          <a:ln w="9525">
                            <a:noFill/>
                            <a:miter lim="800000"/>
                            <a:headEnd/>
                            <a:tailEnd/>
                          </a:ln>
                        </pic:spPr>
                      </pic:pic>
                    </a:graphicData>
                  </a:graphic>
                </wp:inline>
              </w:drawing>
            </w:r>
          </w:p>
        </w:tc>
        <w:tc>
          <w:tcPr>
            <w:tcW w:w="8159" w:type="dxa"/>
            <w:tcBorders>
              <w:top w:val="thickThinSmallGap" w:sz="12" w:space="0" w:color="auto"/>
              <w:left w:val="nil"/>
              <w:bottom w:val="thickThinSmallGap" w:sz="12" w:space="0" w:color="auto"/>
              <w:right w:val="thickThinSmallGap" w:sz="12" w:space="0" w:color="auto"/>
            </w:tcBorders>
            <w:shd w:val="clear" w:color="auto" w:fill="FFFFFF"/>
            <w:vAlign w:val="center"/>
          </w:tcPr>
          <w:p w:rsidR="00E60909" w:rsidRDefault="00B12556" w:rsidP="00E60909">
            <w:pPr>
              <w:pStyle w:val="stbilgi"/>
              <w:jc w:val="center"/>
              <w:rPr>
                <w:b/>
                <w:bCs/>
                <w:sz w:val="28"/>
                <w:szCs w:val="28"/>
              </w:rPr>
            </w:pPr>
            <w:r>
              <w:rPr>
                <w:b/>
                <w:bCs/>
                <w:sz w:val="28"/>
                <w:szCs w:val="28"/>
              </w:rPr>
              <w:t>2014</w:t>
            </w:r>
            <w:r w:rsidR="00E60909">
              <w:rPr>
                <w:b/>
                <w:bCs/>
                <w:sz w:val="28"/>
                <w:szCs w:val="28"/>
              </w:rPr>
              <w:t xml:space="preserve"> YILI </w:t>
            </w:r>
            <w:r>
              <w:rPr>
                <w:b/>
                <w:bCs/>
                <w:sz w:val="28"/>
                <w:szCs w:val="28"/>
              </w:rPr>
              <w:t>BİLİMSEL DÜŞÜNCEYİ GELİŞTİRME</w:t>
            </w:r>
          </w:p>
          <w:p w:rsidR="00E60909" w:rsidRDefault="00E60909" w:rsidP="00E60909">
            <w:pPr>
              <w:pStyle w:val="stbilgi"/>
              <w:jc w:val="center"/>
              <w:rPr>
                <w:b/>
                <w:bCs/>
                <w:sz w:val="28"/>
                <w:szCs w:val="28"/>
              </w:rPr>
            </w:pPr>
          </w:p>
          <w:p w:rsidR="00B12556" w:rsidRDefault="00B12556" w:rsidP="00E60909">
            <w:pPr>
              <w:pStyle w:val="stbilgi"/>
              <w:jc w:val="center"/>
              <w:rPr>
                <w:b/>
                <w:bCs/>
                <w:sz w:val="28"/>
                <w:szCs w:val="28"/>
              </w:rPr>
            </w:pPr>
            <w:r>
              <w:rPr>
                <w:b/>
                <w:bCs/>
                <w:sz w:val="28"/>
                <w:szCs w:val="28"/>
              </w:rPr>
              <w:t>DERNEĞİ</w:t>
            </w:r>
            <w:r w:rsidR="00E60909">
              <w:rPr>
                <w:b/>
                <w:bCs/>
                <w:sz w:val="28"/>
                <w:szCs w:val="28"/>
              </w:rPr>
              <w:t xml:space="preserve"> </w:t>
            </w:r>
            <w:r w:rsidR="00697C27">
              <w:rPr>
                <w:b/>
                <w:bCs/>
                <w:sz w:val="28"/>
                <w:szCs w:val="28"/>
              </w:rPr>
              <w:t xml:space="preserve">BİRİNCİ GRUNDİG </w:t>
            </w:r>
            <w:r>
              <w:rPr>
                <w:b/>
                <w:bCs/>
                <w:sz w:val="28"/>
                <w:szCs w:val="28"/>
              </w:rPr>
              <w:t>SATRANÇ ŞENLİ</w:t>
            </w:r>
            <w:r w:rsidR="009F6886">
              <w:rPr>
                <w:b/>
                <w:bCs/>
                <w:sz w:val="28"/>
                <w:szCs w:val="28"/>
              </w:rPr>
              <w:t>KLERİ</w:t>
            </w:r>
          </w:p>
          <w:p w:rsidR="00B617BA" w:rsidRDefault="00B617BA" w:rsidP="00E60909">
            <w:pPr>
              <w:pStyle w:val="stbilgi"/>
              <w:jc w:val="center"/>
              <w:rPr>
                <w:b/>
                <w:bCs/>
                <w:sz w:val="28"/>
                <w:szCs w:val="28"/>
              </w:rPr>
            </w:pPr>
          </w:p>
          <w:p w:rsidR="00B12556" w:rsidRDefault="00B617BA" w:rsidP="00B617BA">
            <w:pPr>
              <w:jc w:val="center"/>
              <w:rPr>
                <w:rFonts w:ascii="Verdana" w:hAnsi="Verdana" w:cs="Calibri"/>
                <w:b/>
                <w:sz w:val="26"/>
                <w:szCs w:val="26"/>
              </w:rPr>
            </w:pPr>
            <w:r>
              <w:rPr>
                <w:rFonts w:ascii="Verdana" w:hAnsi="Verdana" w:cs="Calibri"/>
                <w:b/>
                <w:sz w:val="26"/>
                <w:szCs w:val="26"/>
              </w:rPr>
              <w:t>TURNUVA</w:t>
            </w:r>
            <w:r w:rsidR="00EB2C20">
              <w:rPr>
                <w:rFonts w:ascii="Verdana" w:hAnsi="Verdana" w:cs="Calibri"/>
                <w:b/>
                <w:sz w:val="26"/>
                <w:szCs w:val="26"/>
              </w:rPr>
              <w:t xml:space="preserve"> YÖNETMENLİĞİ </w:t>
            </w:r>
          </w:p>
        </w:tc>
      </w:tr>
    </w:tbl>
    <w:p w:rsidR="00B12556" w:rsidRDefault="00B12556" w:rsidP="00B12556">
      <w:pPr>
        <w:spacing w:line="240" w:lineRule="exact"/>
        <w:rPr>
          <w:rFonts w:ascii="Verdana" w:hAnsi="Verdana"/>
        </w:rPr>
      </w:pPr>
    </w:p>
    <w:p w:rsidR="00B12556" w:rsidRDefault="00B12556" w:rsidP="00B12556">
      <w:pPr>
        <w:rPr>
          <w:rFonts w:ascii="Verdana" w:hAnsi="Verdana"/>
          <w:sz w:val="2"/>
          <w:szCs w:val="2"/>
        </w:rPr>
      </w:pPr>
    </w:p>
    <w:tbl>
      <w:tblPr>
        <w:tblpPr w:leftFromText="141" w:rightFromText="141" w:vertAnchor="text" w:horzAnchor="margin" w:tblpXSpec="center" w:tblpY="-21"/>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4217"/>
        <w:gridCol w:w="2481"/>
        <w:gridCol w:w="1099"/>
        <w:gridCol w:w="2752"/>
      </w:tblGrid>
      <w:tr w:rsidR="00FA567C" w:rsidTr="00FA567C">
        <w:trPr>
          <w:trHeight w:val="255"/>
        </w:trPr>
        <w:tc>
          <w:tcPr>
            <w:tcW w:w="4217" w:type="dxa"/>
            <w:shd w:val="clear" w:color="auto" w:fill="FFFFFF"/>
            <w:hideMark/>
          </w:tcPr>
          <w:p w:rsidR="00FA567C" w:rsidRDefault="00FA567C" w:rsidP="00FA567C">
            <w:pPr>
              <w:pStyle w:val="gvdemetni20"/>
              <w:ind w:left="100"/>
              <w:rPr>
                <w:rFonts w:ascii="Verdana" w:eastAsia="Arial Unicode MS" w:hAnsi="Verdana" w:cs="Arial Unicode MS"/>
                <w:b/>
                <w:bCs/>
                <w:color w:val="000000"/>
                <w:sz w:val="20"/>
                <w:szCs w:val="20"/>
              </w:rPr>
            </w:pPr>
          </w:p>
        </w:tc>
        <w:tc>
          <w:tcPr>
            <w:tcW w:w="3580" w:type="dxa"/>
            <w:gridSpan w:val="2"/>
            <w:shd w:val="clear" w:color="auto" w:fill="FFFFFF"/>
            <w:hideMark/>
          </w:tcPr>
          <w:p w:rsidR="00FA567C" w:rsidRDefault="00FA567C" w:rsidP="00FA567C">
            <w:pPr>
              <w:pStyle w:val="gvdemetni20"/>
              <w:ind w:left="80"/>
              <w:rPr>
                <w:rFonts w:ascii="Verdana" w:eastAsia="Arial Unicode MS" w:hAnsi="Verdana" w:cs="Arial Unicode MS"/>
                <w:bCs/>
                <w:sz w:val="20"/>
                <w:szCs w:val="20"/>
              </w:rPr>
            </w:pPr>
          </w:p>
        </w:tc>
        <w:tc>
          <w:tcPr>
            <w:tcW w:w="2752" w:type="dxa"/>
            <w:shd w:val="clear" w:color="auto" w:fill="FFFFFF"/>
            <w:hideMark/>
          </w:tcPr>
          <w:p w:rsidR="00FA567C" w:rsidRDefault="00FA567C" w:rsidP="00FA567C">
            <w:pPr>
              <w:pStyle w:val="gvdemetni20"/>
              <w:ind w:left="80"/>
              <w:rPr>
                <w:rFonts w:ascii="Verdana" w:eastAsia="Arial Unicode MS" w:hAnsi="Verdana" w:cs="Arial Unicode MS"/>
                <w:bCs/>
                <w:sz w:val="20"/>
                <w:szCs w:val="20"/>
              </w:rPr>
            </w:pPr>
          </w:p>
        </w:tc>
      </w:tr>
      <w:tr w:rsidR="00FA567C" w:rsidTr="00FA567C">
        <w:trPr>
          <w:trHeight w:val="245"/>
        </w:trPr>
        <w:tc>
          <w:tcPr>
            <w:tcW w:w="4217" w:type="dxa"/>
            <w:shd w:val="clear" w:color="auto" w:fill="FFFFFF"/>
            <w:vAlign w:val="center"/>
            <w:hideMark/>
          </w:tcPr>
          <w:p w:rsidR="00FA567C" w:rsidRDefault="00FA567C" w:rsidP="00FA567C">
            <w:pPr>
              <w:pStyle w:val="gvdemetni20"/>
              <w:ind w:left="100"/>
              <w:rPr>
                <w:rFonts w:ascii="Verdana" w:eastAsia="Arial Unicode MS" w:hAnsi="Verdana" w:cs="Arial Unicode MS"/>
                <w:b/>
                <w:bCs/>
                <w:color w:val="000000"/>
                <w:sz w:val="20"/>
                <w:szCs w:val="20"/>
              </w:rPr>
            </w:pPr>
            <w:r>
              <w:rPr>
                <w:rFonts w:ascii="Verdana" w:eastAsia="Arial Unicode MS" w:hAnsi="Verdana" w:cs="Arial Unicode MS"/>
                <w:b/>
                <w:bCs/>
                <w:color w:val="000000"/>
                <w:sz w:val="20"/>
                <w:szCs w:val="20"/>
              </w:rPr>
              <w:t>YARIŞMA ADI</w:t>
            </w:r>
          </w:p>
        </w:tc>
        <w:tc>
          <w:tcPr>
            <w:tcW w:w="6332" w:type="dxa"/>
            <w:gridSpan w:val="3"/>
            <w:shd w:val="clear" w:color="auto" w:fill="FFFFFF"/>
            <w:vAlign w:val="center"/>
            <w:hideMark/>
          </w:tcPr>
          <w:p w:rsidR="00FA567C" w:rsidRPr="00697C27" w:rsidRDefault="00FA567C" w:rsidP="00F16F92">
            <w:pPr>
              <w:ind w:left="80"/>
              <w:rPr>
                <w:rFonts w:ascii="Verdana" w:hAnsi="Verdana" w:cs="Tahoma"/>
                <w:bCs/>
              </w:rPr>
            </w:pPr>
            <w:r w:rsidRPr="00697C27">
              <w:rPr>
                <w:rFonts w:ascii="Verdana" w:hAnsi="Verdana" w:cs="Tahoma"/>
                <w:bCs/>
                <w:sz w:val="22"/>
                <w:szCs w:val="22"/>
              </w:rPr>
              <w:t xml:space="preserve">2014 YILI </w:t>
            </w:r>
            <w:r w:rsidR="00697C27" w:rsidRPr="00697C27">
              <w:rPr>
                <w:rFonts w:ascii="Verdana" w:hAnsi="Verdana" w:cs="Tahoma"/>
                <w:bCs/>
                <w:sz w:val="22"/>
                <w:szCs w:val="22"/>
              </w:rPr>
              <w:t xml:space="preserve">BİRİNCİ GRUNDİG </w:t>
            </w:r>
            <w:r w:rsidRPr="00697C27">
              <w:rPr>
                <w:rFonts w:ascii="Verdana" w:hAnsi="Verdana" w:cs="Tahoma"/>
                <w:bCs/>
                <w:sz w:val="22"/>
                <w:szCs w:val="22"/>
              </w:rPr>
              <w:t>SATRANÇ ŞENLİ</w:t>
            </w:r>
            <w:r w:rsidR="00F16F92" w:rsidRPr="00697C27">
              <w:rPr>
                <w:rFonts w:ascii="Verdana" w:hAnsi="Verdana" w:cs="Tahoma"/>
                <w:bCs/>
                <w:sz w:val="22"/>
                <w:szCs w:val="22"/>
              </w:rPr>
              <w:t>KLERİ</w:t>
            </w:r>
            <w:r w:rsidRPr="00697C27">
              <w:rPr>
                <w:rFonts w:ascii="Verdana" w:hAnsi="Verdana" w:cs="Tahoma"/>
                <w:bCs/>
                <w:sz w:val="22"/>
                <w:szCs w:val="22"/>
              </w:rPr>
              <w:t xml:space="preserve"> İLKOKULLAR ARASI SATRANÇ TURNUVASI</w:t>
            </w:r>
          </w:p>
        </w:tc>
      </w:tr>
      <w:tr w:rsidR="00FA567C" w:rsidTr="00FA567C">
        <w:trPr>
          <w:trHeight w:val="430"/>
        </w:trPr>
        <w:tc>
          <w:tcPr>
            <w:tcW w:w="4217" w:type="dxa"/>
            <w:shd w:val="clear" w:color="auto" w:fill="FFFFFF"/>
            <w:vAlign w:val="center"/>
            <w:hideMark/>
          </w:tcPr>
          <w:p w:rsidR="00FA567C" w:rsidRDefault="00FA567C" w:rsidP="00FA567C">
            <w:pPr>
              <w:pStyle w:val="gvdemetni20"/>
              <w:ind w:left="100"/>
              <w:rPr>
                <w:rFonts w:ascii="Verdana" w:eastAsia="Arial Unicode MS" w:hAnsi="Verdana" w:cs="Arial Unicode MS"/>
                <w:b/>
                <w:bCs/>
                <w:color w:val="000000"/>
                <w:sz w:val="20"/>
                <w:szCs w:val="20"/>
              </w:rPr>
            </w:pPr>
            <w:r>
              <w:rPr>
                <w:rFonts w:ascii="Verdana" w:eastAsia="Arial Unicode MS" w:hAnsi="Verdana" w:cs="Arial Unicode MS"/>
                <w:b/>
                <w:bCs/>
                <w:color w:val="000000"/>
                <w:sz w:val="20"/>
                <w:szCs w:val="20"/>
              </w:rPr>
              <w:t>BAŞLAMA-BİTİŞ TARİHİ</w:t>
            </w:r>
          </w:p>
        </w:tc>
        <w:tc>
          <w:tcPr>
            <w:tcW w:w="2481" w:type="dxa"/>
            <w:shd w:val="clear" w:color="auto" w:fill="FFFFFF"/>
            <w:vAlign w:val="center"/>
            <w:hideMark/>
          </w:tcPr>
          <w:p w:rsidR="00FA567C" w:rsidRDefault="00FA567C" w:rsidP="00321E91">
            <w:pPr>
              <w:pStyle w:val="gvdemetni20"/>
              <w:ind w:left="100"/>
              <w:rPr>
                <w:rFonts w:ascii="Verdana" w:eastAsia="Arial Unicode MS" w:hAnsi="Verdana" w:cs="Arial Unicode MS"/>
                <w:bCs/>
                <w:color w:val="000000"/>
                <w:sz w:val="20"/>
                <w:szCs w:val="20"/>
              </w:rPr>
            </w:pPr>
            <w:r>
              <w:rPr>
                <w:rFonts w:ascii="Verdana" w:eastAsia="Arial Unicode MS" w:hAnsi="Verdana" w:cs="Arial Unicode MS"/>
                <w:bCs/>
                <w:color w:val="000000"/>
                <w:sz w:val="20"/>
                <w:szCs w:val="20"/>
              </w:rPr>
              <w:t>2</w:t>
            </w:r>
            <w:r w:rsidR="00321E91">
              <w:rPr>
                <w:rFonts w:ascii="Verdana" w:eastAsia="Arial Unicode MS" w:hAnsi="Verdana" w:cs="Arial Unicode MS"/>
                <w:bCs/>
                <w:color w:val="000000"/>
                <w:sz w:val="20"/>
                <w:szCs w:val="20"/>
              </w:rPr>
              <w:t>6</w:t>
            </w:r>
            <w:r>
              <w:rPr>
                <w:rFonts w:ascii="Verdana" w:eastAsia="Arial Unicode MS" w:hAnsi="Verdana" w:cs="Arial Unicode MS"/>
                <w:bCs/>
                <w:color w:val="000000"/>
                <w:sz w:val="20"/>
                <w:szCs w:val="20"/>
              </w:rPr>
              <w:t xml:space="preserve"> E</w:t>
            </w:r>
            <w:r w:rsidR="00321E91">
              <w:rPr>
                <w:rFonts w:ascii="Verdana" w:eastAsia="Arial Unicode MS" w:hAnsi="Verdana" w:cs="Arial Unicode MS"/>
                <w:bCs/>
                <w:color w:val="000000"/>
                <w:sz w:val="20"/>
                <w:szCs w:val="20"/>
              </w:rPr>
              <w:t>kim</w:t>
            </w:r>
            <w:r>
              <w:rPr>
                <w:rFonts w:ascii="Verdana" w:eastAsia="Arial Unicode MS" w:hAnsi="Verdana" w:cs="Arial Unicode MS"/>
                <w:bCs/>
                <w:color w:val="000000"/>
                <w:sz w:val="20"/>
                <w:szCs w:val="20"/>
              </w:rPr>
              <w:t xml:space="preserve"> 2014</w:t>
            </w:r>
          </w:p>
        </w:tc>
        <w:tc>
          <w:tcPr>
            <w:tcW w:w="1099" w:type="dxa"/>
            <w:shd w:val="clear" w:color="auto" w:fill="FFFFFF"/>
            <w:vAlign w:val="center"/>
            <w:hideMark/>
          </w:tcPr>
          <w:p w:rsidR="00FA567C" w:rsidRDefault="00FA567C" w:rsidP="00FA567C">
            <w:pPr>
              <w:pStyle w:val="gvdemetni20"/>
              <w:ind w:left="80"/>
              <w:rPr>
                <w:rFonts w:ascii="Verdana" w:eastAsia="Arial Unicode MS" w:hAnsi="Verdana" w:cs="Arial Unicode MS"/>
                <w:b/>
                <w:bCs/>
                <w:color w:val="000000"/>
                <w:sz w:val="20"/>
                <w:szCs w:val="20"/>
              </w:rPr>
            </w:pPr>
            <w:r>
              <w:rPr>
                <w:rFonts w:ascii="Verdana" w:eastAsia="Arial Unicode MS" w:hAnsi="Verdana" w:cs="Arial Unicode MS"/>
                <w:b/>
                <w:bCs/>
                <w:color w:val="000000"/>
                <w:sz w:val="20"/>
                <w:szCs w:val="20"/>
              </w:rPr>
              <w:t>YERİ</w:t>
            </w:r>
          </w:p>
        </w:tc>
        <w:tc>
          <w:tcPr>
            <w:tcW w:w="2752" w:type="dxa"/>
            <w:shd w:val="clear" w:color="auto" w:fill="FFFFFF"/>
            <w:vAlign w:val="center"/>
            <w:hideMark/>
          </w:tcPr>
          <w:p w:rsidR="00FA567C" w:rsidRDefault="00FA567C" w:rsidP="00B72872">
            <w:pPr>
              <w:ind w:left="80"/>
              <w:rPr>
                <w:rFonts w:ascii="Verdana" w:hAnsi="Verdana" w:cs="Tahoma"/>
                <w:bCs/>
              </w:rPr>
            </w:pPr>
            <w:r>
              <w:rPr>
                <w:rFonts w:ascii="Verdana" w:hAnsi="Verdana" w:cs="Tahoma"/>
                <w:bCs/>
                <w:sz w:val="20"/>
              </w:rPr>
              <w:t>G</w:t>
            </w:r>
            <w:r w:rsidR="00B72872">
              <w:rPr>
                <w:rFonts w:ascii="Verdana" w:hAnsi="Verdana" w:cs="Tahoma"/>
                <w:bCs/>
                <w:sz w:val="20"/>
              </w:rPr>
              <w:t>o</w:t>
            </w:r>
            <w:r>
              <w:rPr>
                <w:rFonts w:ascii="Verdana" w:hAnsi="Verdana" w:cs="Tahoma"/>
                <w:bCs/>
                <w:sz w:val="20"/>
              </w:rPr>
              <w:t xml:space="preserve">lden Tulip Hotel/Lefkoşa </w:t>
            </w:r>
          </w:p>
        </w:tc>
      </w:tr>
      <w:tr w:rsidR="00FA567C" w:rsidTr="00FA567C">
        <w:trPr>
          <w:trHeight w:val="430"/>
        </w:trPr>
        <w:tc>
          <w:tcPr>
            <w:tcW w:w="4217" w:type="dxa"/>
            <w:shd w:val="clear" w:color="auto" w:fill="FFFFFF"/>
            <w:vAlign w:val="center"/>
            <w:hideMark/>
          </w:tcPr>
          <w:p w:rsidR="00FA567C" w:rsidRDefault="00FA567C" w:rsidP="00FA567C">
            <w:pPr>
              <w:pStyle w:val="gvdemetni20"/>
              <w:ind w:left="100"/>
              <w:rPr>
                <w:rFonts w:ascii="Verdana" w:eastAsia="Arial Unicode MS" w:hAnsi="Verdana" w:cs="Arial Unicode MS"/>
                <w:b/>
                <w:bCs/>
                <w:color w:val="000000"/>
                <w:sz w:val="20"/>
                <w:szCs w:val="20"/>
              </w:rPr>
            </w:pPr>
            <w:r>
              <w:rPr>
                <w:rFonts w:ascii="Verdana" w:eastAsia="Arial Unicode MS" w:hAnsi="Verdana" w:cs="Arial Unicode MS"/>
                <w:b/>
                <w:bCs/>
                <w:color w:val="000000"/>
                <w:sz w:val="20"/>
                <w:szCs w:val="20"/>
              </w:rPr>
              <w:t>SON BAŞVURU TARİHİ</w:t>
            </w:r>
          </w:p>
        </w:tc>
        <w:tc>
          <w:tcPr>
            <w:tcW w:w="2481" w:type="dxa"/>
            <w:shd w:val="clear" w:color="auto" w:fill="FFFFFF"/>
            <w:vAlign w:val="center"/>
            <w:hideMark/>
          </w:tcPr>
          <w:p w:rsidR="00FA567C" w:rsidRDefault="00321E91" w:rsidP="00FA567C">
            <w:pPr>
              <w:ind w:left="100"/>
              <w:rPr>
                <w:rFonts w:ascii="Verdana" w:hAnsi="Verdana" w:cs="Tahoma"/>
                <w:bCs/>
                <w:sz w:val="20"/>
              </w:rPr>
            </w:pPr>
            <w:r>
              <w:rPr>
                <w:rFonts w:ascii="Verdana" w:hAnsi="Verdana" w:cs="Tahoma"/>
                <w:bCs/>
                <w:sz w:val="20"/>
              </w:rPr>
              <w:t>2</w:t>
            </w:r>
            <w:r w:rsidR="00697C27">
              <w:rPr>
                <w:rFonts w:ascii="Verdana" w:hAnsi="Verdana" w:cs="Tahoma"/>
                <w:bCs/>
                <w:sz w:val="20"/>
              </w:rPr>
              <w:t>3</w:t>
            </w:r>
            <w:r w:rsidR="00FA567C">
              <w:rPr>
                <w:rFonts w:ascii="Verdana" w:hAnsi="Verdana" w:cs="Tahoma"/>
                <w:bCs/>
                <w:sz w:val="20"/>
              </w:rPr>
              <w:t xml:space="preserve"> E</w:t>
            </w:r>
            <w:r>
              <w:rPr>
                <w:rFonts w:ascii="Verdana" w:hAnsi="Verdana" w:cs="Tahoma"/>
                <w:bCs/>
                <w:sz w:val="20"/>
              </w:rPr>
              <w:t>kim</w:t>
            </w:r>
            <w:r w:rsidR="00FA567C">
              <w:rPr>
                <w:rFonts w:ascii="Verdana" w:hAnsi="Verdana" w:cs="Tahoma"/>
                <w:bCs/>
                <w:sz w:val="20"/>
              </w:rPr>
              <w:t xml:space="preserve"> 2014</w:t>
            </w:r>
          </w:p>
          <w:p w:rsidR="00FA567C" w:rsidRDefault="00FA567C" w:rsidP="00FA567C">
            <w:pPr>
              <w:ind w:left="100"/>
              <w:rPr>
                <w:rFonts w:ascii="Verdana" w:hAnsi="Verdana" w:cs="Tahoma"/>
                <w:bCs/>
              </w:rPr>
            </w:pPr>
            <w:r>
              <w:rPr>
                <w:rFonts w:ascii="Verdana" w:hAnsi="Verdana" w:cs="Tahoma"/>
                <w:bCs/>
                <w:sz w:val="20"/>
              </w:rPr>
              <w:t>Saat: 17:00</w:t>
            </w:r>
          </w:p>
        </w:tc>
        <w:tc>
          <w:tcPr>
            <w:tcW w:w="1099" w:type="dxa"/>
            <w:shd w:val="clear" w:color="auto" w:fill="FFFFFF"/>
            <w:vAlign w:val="center"/>
            <w:hideMark/>
          </w:tcPr>
          <w:p w:rsidR="00FA567C" w:rsidRDefault="00FA567C" w:rsidP="00FA567C">
            <w:pPr>
              <w:pStyle w:val="gvdemetni20"/>
              <w:ind w:left="80"/>
              <w:rPr>
                <w:rFonts w:ascii="Verdana" w:eastAsia="Arial Unicode MS" w:hAnsi="Verdana" w:cs="Arial Unicode MS"/>
                <w:b/>
                <w:bCs/>
                <w:color w:val="000000"/>
                <w:sz w:val="20"/>
                <w:szCs w:val="20"/>
              </w:rPr>
            </w:pPr>
            <w:r>
              <w:rPr>
                <w:rFonts w:ascii="Verdana" w:eastAsia="Arial Unicode MS" w:hAnsi="Verdana" w:cs="Arial Unicode MS"/>
                <w:b/>
                <w:bCs/>
                <w:color w:val="000000"/>
                <w:sz w:val="20"/>
                <w:szCs w:val="20"/>
              </w:rPr>
              <w:t>SİSTEM</w:t>
            </w:r>
          </w:p>
        </w:tc>
        <w:tc>
          <w:tcPr>
            <w:tcW w:w="2752" w:type="dxa"/>
            <w:shd w:val="clear" w:color="auto" w:fill="FFFFFF"/>
            <w:vAlign w:val="center"/>
            <w:hideMark/>
          </w:tcPr>
          <w:p w:rsidR="00FA567C" w:rsidRDefault="00FA567C" w:rsidP="00FA567C">
            <w:pPr>
              <w:pStyle w:val="gvdemetni20"/>
              <w:rPr>
                <w:rFonts w:ascii="Verdana" w:eastAsia="Arial Unicode MS" w:hAnsi="Verdana" w:cs="Arial Unicode MS"/>
                <w:bCs/>
                <w:color w:val="000000"/>
                <w:sz w:val="20"/>
                <w:szCs w:val="20"/>
              </w:rPr>
            </w:pPr>
            <w:r>
              <w:rPr>
                <w:rFonts w:ascii="Verdana" w:eastAsia="Arial Unicode MS" w:hAnsi="Verdana" w:cs="Arial Unicode MS"/>
                <w:bCs/>
                <w:color w:val="000000"/>
                <w:sz w:val="20"/>
                <w:szCs w:val="20"/>
              </w:rPr>
              <w:t>5 Tur İsviçre Sistemi</w:t>
            </w:r>
          </w:p>
        </w:tc>
      </w:tr>
      <w:tr w:rsidR="00FA567C" w:rsidTr="00FA567C">
        <w:trPr>
          <w:trHeight w:val="245"/>
        </w:trPr>
        <w:tc>
          <w:tcPr>
            <w:tcW w:w="4217" w:type="dxa"/>
            <w:shd w:val="clear" w:color="auto" w:fill="FFFFFF"/>
            <w:vAlign w:val="center"/>
            <w:hideMark/>
          </w:tcPr>
          <w:p w:rsidR="00FA567C" w:rsidRDefault="00FA567C" w:rsidP="00FA567C">
            <w:pPr>
              <w:pStyle w:val="gvdemetni20"/>
              <w:ind w:left="100"/>
              <w:rPr>
                <w:rFonts w:ascii="Verdana" w:eastAsia="Arial Unicode MS" w:hAnsi="Verdana" w:cs="Arial Unicode MS"/>
                <w:b/>
                <w:bCs/>
                <w:color w:val="000000"/>
                <w:sz w:val="20"/>
                <w:szCs w:val="20"/>
              </w:rPr>
            </w:pPr>
            <w:r>
              <w:rPr>
                <w:rFonts w:ascii="Verdana" w:eastAsia="Arial Unicode MS" w:hAnsi="Verdana" w:cs="Arial Unicode MS"/>
                <w:b/>
                <w:bCs/>
                <w:color w:val="000000"/>
                <w:sz w:val="20"/>
                <w:szCs w:val="20"/>
              </w:rPr>
              <w:t>DÜŞÜNME SÜRESİ</w:t>
            </w:r>
          </w:p>
        </w:tc>
        <w:tc>
          <w:tcPr>
            <w:tcW w:w="6332" w:type="dxa"/>
            <w:gridSpan w:val="3"/>
            <w:shd w:val="clear" w:color="auto" w:fill="FFFFFF"/>
            <w:vAlign w:val="center"/>
            <w:hideMark/>
          </w:tcPr>
          <w:p w:rsidR="00FA567C" w:rsidRDefault="00FA567C" w:rsidP="00EB2C20">
            <w:pPr>
              <w:ind w:left="80"/>
              <w:rPr>
                <w:rFonts w:ascii="Verdana" w:hAnsi="Verdana" w:cs="Tahoma"/>
                <w:bCs/>
              </w:rPr>
            </w:pPr>
            <w:r>
              <w:rPr>
                <w:rFonts w:ascii="Verdana" w:hAnsi="Verdana" w:cs="Tahoma"/>
                <w:bCs/>
                <w:sz w:val="20"/>
              </w:rPr>
              <w:t>20 dakika (Hızlı Satranç</w:t>
            </w:r>
            <w:r w:rsidR="00EB2C20">
              <w:rPr>
                <w:rFonts w:ascii="Verdana" w:hAnsi="Verdana" w:cs="Tahoma"/>
                <w:bCs/>
                <w:sz w:val="20"/>
              </w:rPr>
              <w:t>: 10+10</w:t>
            </w:r>
            <w:r>
              <w:rPr>
                <w:rFonts w:ascii="Verdana" w:hAnsi="Verdana" w:cs="Tahoma"/>
                <w:bCs/>
                <w:sz w:val="20"/>
              </w:rPr>
              <w:t>)</w:t>
            </w:r>
          </w:p>
        </w:tc>
      </w:tr>
      <w:tr w:rsidR="00FA567C" w:rsidTr="00FA567C">
        <w:trPr>
          <w:trHeight w:val="245"/>
        </w:trPr>
        <w:tc>
          <w:tcPr>
            <w:tcW w:w="4217" w:type="dxa"/>
            <w:shd w:val="clear" w:color="auto" w:fill="FFFFFF"/>
            <w:vAlign w:val="center"/>
            <w:hideMark/>
          </w:tcPr>
          <w:p w:rsidR="00FA567C" w:rsidRDefault="00FA567C" w:rsidP="00FA567C">
            <w:pPr>
              <w:pStyle w:val="gvdemetni20"/>
              <w:ind w:left="100"/>
              <w:rPr>
                <w:rFonts w:ascii="Verdana" w:eastAsia="Arial Unicode MS" w:hAnsi="Verdana" w:cs="Arial Unicode MS"/>
                <w:b/>
                <w:bCs/>
                <w:color w:val="000000"/>
                <w:sz w:val="20"/>
                <w:szCs w:val="20"/>
              </w:rPr>
            </w:pPr>
            <w:r>
              <w:rPr>
                <w:rFonts w:ascii="Verdana" w:eastAsia="Arial Unicode MS" w:hAnsi="Verdana" w:cs="Arial Unicode MS"/>
                <w:b/>
                <w:bCs/>
                <w:color w:val="000000"/>
                <w:sz w:val="20"/>
                <w:szCs w:val="20"/>
              </w:rPr>
              <w:t>ORGANİZASYON</w:t>
            </w:r>
          </w:p>
        </w:tc>
        <w:tc>
          <w:tcPr>
            <w:tcW w:w="6332" w:type="dxa"/>
            <w:gridSpan w:val="3"/>
            <w:shd w:val="clear" w:color="auto" w:fill="FFFFFF"/>
            <w:vAlign w:val="center"/>
            <w:hideMark/>
          </w:tcPr>
          <w:p w:rsidR="00FA567C" w:rsidRDefault="00FA567C" w:rsidP="00FA567C">
            <w:pPr>
              <w:ind w:left="80"/>
              <w:rPr>
                <w:rFonts w:ascii="Verdana" w:hAnsi="Verdana" w:cs="Tahoma"/>
                <w:bCs/>
                <w:sz w:val="20"/>
              </w:rPr>
            </w:pPr>
            <w:r>
              <w:rPr>
                <w:rFonts w:ascii="Verdana" w:hAnsi="Verdana" w:cs="Tahoma"/>
                <w:bCs/>
                <w:sz w:val="20"/>
              </w:rPr>
              <w:t>Bilimsel Düşünceyi Geliştirme Derneği</w:t>
            </w:r>
          </w:p>
        </w:tc>
      </w:tr>
      <w:tr w:rsidR="00FA567C" w:rsidTr="00FA567C">
        <w:trPr>
          <w:trHeight w:val="255"/>
        </w:trPr>
        <w:tc>
          <w:tcPr>
            <w:tcW w:w="4217" w:type="dxa"/>
            <w:shd w:val="clear" w:color="auto" w:fill="FFFFFF"/>
            <w:vAlign w:val="center"/>
            <w:hideMark/>
          </w:tcPr>
          <w:p w:rsidR="00FA567C" w:rsidRDefault="00FA567C" w:rsidP="00FA567C">
            <w:pPr>
              <w:pStyle w:val="gvdemetni20"/>
              <w:ind w:left="100"/>
              <w:rPr>
                <w:rFonts w:ascii="Verdana" w:eastAsia="Arial Unicode MS" w:hAnsi="Verdana" w:cs="Arial Unicode MS"/>
                <w:b/>
                <w:bCs/>
                <w:color w:val="000000"/>
                <w:sz w:val="20"/>
                <w:szCs w:val="20"/>
              </w:rPr>
            </w:pPr>
            <w:r>
              <w:rPr>
                <w:rFonts w:ascii="Verdana" w:eastAsia="Arial Unicode MS" w:hAnsi="Verdana" w:cs="Arial Unicode MS"/>
                <w:b/>
                <w:bCs/>
                <w:color w:val="000000"/>
                <w:sz w:val="20"/>
                <w:szCs w:val="20"/>
              </w:rPr>
              <w:t>ÖDÜLLER</w:t>
            </w:r>
          </w:p>
        </w:tc>
        <w:tc>
          <w:tcPr>
            <w:tcW w:w="6332" w:type="dxa"/>
            <w:gridSpan w:val="3"/>
            <w:shd w:val="clear" w:color="auto" w:fill="FFFFFF"/>
            <w:vAlign w:val="center"/>
            <w:hideMark/>
          </w:tcPr>
          <w:p w:rsidR="00FA567C" w:rsidRDefault="00FA567C" w:rsidP="00FA567C">
            <w:pPr>
              <w:ind w:left="80"/>
              <w:rPr>
                <w:rFonts w:ascii="Verdana" w:hAnsi="Verdana" w:cs="Tahoma"/>
                <w:bCs/>
                <w:sz w:val="20"/>
              </w:rPr>
            </w:pPr>
            <w:r>
              <w:rPr>
                <w:rFonts w:ascii="Verdana" w:hAnsi="Verdana" w:cs="Tahoma"/>
                <w:bCs/>
                <w:sz w:val="20"/>
              </w:rPr>
              <w:t>Bütün sporculara madalya veril</w:t>
            </w:r>
            <w:r w:rsidR="00B72872">
              <w:rPr>
                <w:rFonts w:ascii="Verdana" w:hAnsi="Verdana" w:cs="Tahoma"/>
                <w:bCs/>
                <w:sz w:val="20"/>
              </w:rPr>
              <w:t>ecekt</w:t>
            </w:r>
            <w:r>
              <w:rPr>
                <w:rFonts w:ascii="Verdana" w:hAnsi="Verdana" w:cs="Tahoma"/>
                <w:bCs/>
                <w:sz w:val="20"/>
              </w:rPr>
              <w:t>ir.</w:t>
            </w:r>
          </w:p>
        </w:tc>
      </w:tr>
    </w:tbl>
    <w:p w:rsidR="002C750F" w:rsidRDefault="002C750F" w:rsidP="002C750F">
      <w:pPr>
        <w:spacing w:line="180" w:lineRule="exact"/>
        <w:rPr>
          <w:rStyle w:val="Tabloyazs"/>
          <w:rFonts w:ascii="Verdana" w:hAnsi="Verdana"/>
          <w:b/>
        </w:rPr>
      </w:pPr>
    </w:p>
    <w:p w:rsidR="00B72872" w:rsidRDefault="00B72872" w:rsidP="00FB2EE2">
      <w:pPr>
        <w:spacing w:before="120" w:after="120"/>
        <w:jc w:val="both"/>
        <w:rPr>
          <w:rStyle w:val="Tabloyazs"/>
          <w:rFonts w:ascii="Times New Roman" w:hAnsi="Times New Roman" w:cs="Times New Roman"/>
          <w:b/>
          <w:sz w:val="44"/>
          <w:szCs w:val="44"/>
        </w:rPr>
      </w:pPr>
    </w:p>
    <w:p w:rsidR="002C750F" w:rsidRPr="00FB2EE2" w:rsidRDefault="00FA567C" w:rsidP="00FB2EE2">
      <w:pPr>
        <w:spacing w:before="120" w:after="120"/>
        <w:jc w:val="both"/>
        <w:rPr>
          <w:rStyle w:val="Tabloyazs"/>
          <w:rFonts w:ascii="Times New Roman" w:hAnsi="Times New Roman" w:cs="Times New Roman"/>
          <w:b/>
          <w:sz w:val="44"/>
          <w:szCs w:val="44"/>
        </w:rPr>
      </w:pPr>
      <w:r w:rsidRPr="00FB2EE2">
        <w:rPr>
          <w:rStyle w:val="Tabloyazs"/>
          <w:rFonts w:ascii="Times New Roman" w:hAnsi="Times New Roman" w:cs="Times New Roman"/>
          <w:b/>
          <w:sz w:val="44"/>
          <w:szCs w:val="44"/>
        </w:rPr>
        <w:t>TEKNİK KONULAR:</w:t>
      </w:r>
    </w:p>
    <w:p w:rsidR="00FB2EE2" w:rsidRDefault="00FB2EE2" w:rsidP="00FB2EE2">
      <w:pPr>
        <w:spacing w:before="120" w:after="120"/>
        <w:jc w:val="both"/>
        <w:rPr>
          <w:rStyle w:val="gvdemetni0"/>
          <w:rFonts w:ascii="Times New Roman" w:hAnsi="Times New Roman" w:cs="Times New Roman"/>
          <w:b/>
        </w:rPr>
      </w:pPr>
    </w:p>
    <w:p w:rsidR="00B12556" w:rsidRPr="00EB2C20" w:rsidRDefault="00B12556" w:rsidP="00FB2EE2">
      <w:pPr>
        <w:spacing w:before="120" w:after="120"/>
        <w:jc w:val="both"/>
        <w:rPr>
          <w:rFonts w:ascii="Times New Roman" w:hAnsi="Times New Roman" w:cs="Times New Roman"/>
          <w:b/>
          <w:sz w:val="32"/>
          <w:szCs w:val="32"/>
        </w:rPr>
      </w:pPr>
      <w:r w:rsidRPr="00EB2C20">
        <w:rPr>
          <w:rStyle w:val="gvdemetni0"/>
          <w:rFonts w:ascii="Times New Roman" w:hAnsi="Times New Roman" w:cs="Times New Roman"/>
          <w:b/>
          <w:sz w:val="32"/>
          <w:szCs w:val="32"/>
        </w:rPr>
        <w:t>1. KURALLAR:</w:t>
      </w:r>
    </w:p>
    <w:p w:rsidR="00B12556" w:rsidRPr="00EB2C20" w:rsidRDefault="00FA567C" w:rsidP="00FB2EE2">
      <w:pPr>
        <w:spacing w:before="120" w:after="120"/>
        <w:ind w:right="180"/>
        <w:jc w:val="both"/>
        <w:rPr>
          <w:rFonts w:ascii="Times New Roman" w:hAnsi="Times New Roman" w:cs="Times New Roman"/>
          <w:sz w:val="32"/>
          <w:szCs w:val="32"/>
        </w:rPr>
      </w:pPr>
      <w:r w:rsidRPr="00EB2C20">
        <w:rPr>
          <w:rStyle w:val="gvdemetni0"/>
          <w:rFonts w:ascii="Times New Roman" w:hAnsi="Times New Roman" w:cs="Times New Roman"/>
          <w:sz w:val="32"/>
          <w:szCs w:val="32"/>
        </w:rPr>
        <w:t>KKSF</w:t>
      </w:r>
      <w:r w:rsidR="00B12556" w:rsidRPr="00EB2C20">
        <w:rPr>
          <w:rStyle w:val="gvdemetni0"/>
          <w:rFonts w:ascii="Times New Roman" w:hAnsi="Times New Roman" w:cs="Times New Roman"/>
          <w:sz w:val="32"/>
          <w:szCs w:val="32"/>
        </w:rPr>
        <w:t xml:space="preserve"> Satranç Yarışmaları Prosedür hükümleri geçerlidir.</w:t>
      </w:r>
      <w:r w:rsidR="00CD4DC7">
        <w:rPr>
          <w:rStyle w:val="gvdemetni0"/>
          <w:rFonts w:ascii="Times New Roman" w:hAnsi="Times New Roman" w:cs="Times New Roman"/>
          <w:sz w:val="32"/>
          <w:szCs w:val="32"/>
        </w:rPr>
        <w:t xml:space="preserve"> </w:t>
      </w:r>
      <w:r w:rsidR="00B12556" w:rsidRPr="00EB2C20">
        <w:rPr>
          <w:rStyle w:val="gvdemetni0"/>
          <w:rFonts w:ascii="Times New Roman" w:hAnsi="Times New Roman" w:cs="Times New Roman"/>
          <w:sz w:val="32"/>
          <w:szCs w:val="32"/>
        </w:rPr>
        <w:t xml:space="preserve"> </w:t>
      </w:r>
    </w:p>
    <w:p w:rsidR="00AE6C0E" w:rsidRPr="00EB2C20" w:rsidRDefault="00AE6C0E" w:rsidP="00FB2EE2">
      <w:pPr>
        <w:spacing w:before="120" w:after="120"/>
        <w:jc w:val="both"/>
        <w:rPr>
          <w:rStyle w:val="gvdemetni0"/>
          <w:rFonts w:ascii="Times New Roman" w:hAnsi="Times New Roman" w:cs="Times New Roman"/>
          <w:b/>
          <w:sz w:val="32"/>
          <w:szCs w:val="32"/>
        </w:rPr>
      </w:pPr>
    </w:p>
    <w:p w:rsidR="00B12556" w:rsidRPr="00EB2C20" w:rsidRDefault="00B12556" w:rsidP="00FB2EE2">
      <w:pPr>
        <w:spacing w:before="120" w:after="120"/>
        <w:jc w:val="both"/>
        <w:rPr>
          <w:rFonts w:ascii="Times New Roman" w:hAnsi="Times New Roman" w:cs="Times New Roman"/>
          <w:b/>
          <w:sz w:val="32"/>
          <w:szCs w:val="32"/>
        </w:rPr>
      </w:pPr>
      <w:r w:rsidRPr="00EB2C20">
        <w:rPr>
          <w:rStyle w:val="gvdemetni0"/>
          <w:rFonts w:ascii="Times New Roman" w:hAnsi="Times New Roman" w:cs="Times New Roman"/>
          <w:b/>
          <w:sz w:val="32"/>
          <w:szCs w:val="32"/>
        </w:rPr>
        <w:t>2. KATILIM:</w:t>
      </w:r>
    </w:p>
    <w:p w:rsidR="000209CA" w:rsidRPr="00DC150E" w:rsidRDefault="000209CA" w:rsidP="00DC150E">
      <w:pPr>
        <w:pStyle w:val="ListeParagraf"/>
        <w:spacing w:before="120" w:after="120"/>
        <w:ind w:left="993" w:right="180" w:hanging="993"/>
        <w:jc w:val="both"/>
        <w:rPr>
          <w:rStyle w:val="gvdemetni0"/>
          <w:rFonts w:ascii="Times New Roman" w:hAnsi="Times New Roman" w:cs="Times New Roman"/>
          <w:sz w:val="32"/>
          <w:szCs w:val="32"/>
        </w:rPr>
      </w:pPr>
      <w:r>
        <w:rPr>
          <w:rStyle w:val="gvdemetni0"/>
          <w:rFonts w:ascii="Times New Roman" w:hAnsi="Times New Roman" w:cs="Times New Roman"/>
          <w:sz w:val="32"/>
          <w:szCs w:val="32"/>
        </w:rPr>
        <w:t xml:space="preserve">      A) </w:t>
      </w:r>
      <w:r w:rsidR="00B12556" w:rsidRPr="000209CA">
        <w:rPr>
          <w:rStyle w:val="gvdemetni0"/>
          <w:rFonts w:ascii="Times New Roman" w:hAnsi="Times New Roman" w:cs="Times New Roman"/>
          <w:sz w:val="32"/>
          <w:szCs w:val="32"/>
        </w:rPr>
        <w:t xml:space="preserve">2014 Yılı </w:t>
      </w:r>
      <w:r w:rsidR="00FA567C" w:rsidRPr="000209CA">
        <w:rPr>
          <w:rFonts w:ascii="Times New Roman" w:hAnsi="Times New Roman" w:cs="Times New Roman"/>
          <w:bCs/>
          <w:sz w:val="32"/>
          <w:szCs w:val="32"/>
        </w:rPr>
        <w:t>Bilimsel Düşünceyi Geliştirme Derneği</w:t>
      </w:r>
      <w:r w:rsidR="00697C27">
        <w:rPr>
          <w:rFonts w:ascii="Times New Roman" w:hAnsi="Times New Roman" w:cs="Times New Roman"/>
          <w:bCs/>
          <w:sz w:val="32"/>
          <w:szCs w:val="32"/>
        </w:rPr>
        <w:t xml:space="preserve"> Birinci Grundig </w:t>
      </w:r>
      <w:r w:rsidR="00DC150E">
        <w:rPr>
          <w:rStyle w:val="gvdemetni0"/>
          <w:rFonts w:ascii="Times New Roman" w:hAnsi="Times New Roman" w:cs="Times New Roman"/>
          <w:sz w:val="32"/>
          <w:szCs w:val="32"/>
        </w:rPr>
        <w:t>Satranç</w:t>
      </w:r>
      <w:r w:rsidR="00DC150E" w:rsidRPr="00DC150E">
        <w:rPr>
          <w:rStyle w:val="gvdemetni0"/>
          <w:rFonts w:ascii="Times New Roman" w:hAnsi="Times New Roman" w:cs="Times New Roman"/>
          <w:sz w:val="32"/>
          <w:szCs w:val="32"/>
        </w:rPr>
        <w:t xml:space="preserve"> </w:t>
      </w:r>
      <w:r w:rsidR="00B12556" w:rsidRPr="00DC150E">
        <w:rPr>
          <w:rStyle w:val="gvdemetni0"/>
          <w:rFonts w:ascii="Times New Roman" w:hAnsi="Times New Roman" w:cs="Times New Roman"/>
          <w:sz w:val="32"/>
          <w:szCs w:val="32"/>
        </w:rPr>
        <w:t>Şenli</w:t>
      </w:r>
      <w:r w:rsidR="009F6886">
        <w:rPr>
          <w:rStyle w:val="gvdemetni0"/>
          <w:rFonts w:ascii="Times New Roman" w:hAnsi="Times New Roman" w:cs="Times New Roman"/>
          <w:sz w:val="32"/>
          <w:szCs w:val="32"/>
        </w:rPr>
        <w:t>kleri</w:t>
      </w:r>
      <w:r w:rsidR="00B12556" w:rsidRPr="00DC150E">
        <w:rPr>
          <w:rStyle w:val="gvdemetni0"/>
          <w:rFonts w:ascii="Times New Roman" w:hAnsi="Times New Roman" w:cs="Times New Roman"/>
          <w:sz w:val="32"/>
          <w:szCs w:val="32"/>
        </w:rPr>
        <w:t xml:space="preserve">, </w:t>
      </w:r>
      <w:r w:rsidR="00FA567C" w:rsidRPr="00DC150E">
        <w:rPr>
          <w:rStyle w:val="gvdemetni0"/>
          <w:rFonts w:ascii="Times New Roman" w:hAnsi="Times New Roman" w:cs="Times New Roman"/>
          <w:sz w:val="32"/>
          <w:szCs w:val="32"/>
        </w:rPr>
        <w:t>G</w:t>
      </w:r>
      <w:r w:rsidR="00B72872">
        <w:rPr>
          <w:rStyle w:val="gvdemetni0"/>
          <w:rFonts w:ascii="Times New Roman" w:hAnsi="Times New Roman" w:cs="Times New Roman"/>
          <w:sz w:val="32"/>
          <w:szCs w:val="32"/>
        </w:rPr>
        <w:t>o</w:t>
      </w:r>
      <w:r w:rsidR="00FA567C" w:rsidRPr="00DC150E">
        <w:rPr>
          <w:rStyle w:val="gvdemetni0"/>
          <w:rFonts w:ascii="Times New Roman" w:hAnsi="Times New Roman" w:cs="Times New Roman"/>
          <w:sz w:val="32"/>
          <w:szCs w:val="32"/>
        </w:rPr>
        <w:t>lden T</w:t>
      </w:r>
      <w:r w:rsidR="00B72872">
        <w:rPr>
          <w:rStyle w:val="gvdemetni0"/>
          <w:rFonts w:ascii="Times New Roman" w:hAnsi="Times New Roman" w:cs="Times New Roman"/>
          <w:sz w:val="32"/>
          <w:szCs w:val="32"/>
        </w:rPr>
        <w:t>u</w:t>
      </w:r>
      <w:r w:rsidR="00FA567C" w:rsidRPr="00DC150E">
        <w:rPr>
          <w:rStyle w:val="gvdemetni0"/>
          <w:rFonts w:ascii="Times New Roman" w:hAnsi="Times New Roman" w:cs="Times New Roman"/>
          <w:sz w:val="32"/>
          <w:szCs w:val="32"/>
        </w:rPr>
        <w:t>lip Otel</w:t>
      </w:r>
      <w:r w:rsidR="00CD4DC7">
        <w:rPr>
          <w:rStyle w:val="gvdemetni0"/>
          <w:rFonts w:ascii="Times New Roman" w:hAnsi="Times New Roman" w:cs="Times New Roman"/>
          <w:sz w:val="32"/>
          <w:szCs w:val="32"/>
        </w:rPr>
        <w:t>’</w:t>
      </w:r>
      <w:r w:rsidR="00FA567C" w:rsidRPr="00DC150E">
        <w:rPr>
          <w:rStyle w:val="gvdemetni0"/>
          <w:rFonts w:ascii="Times New Roman" w:hAnsi="Times New Roman" w:cs="Times New Roman"/>
          <w:sz w:val="32"/>
          <w:szCs w:val="32"/>
        </w:rPr>
        <w:t xml:space="preserve">de </w:t>
      </w:r>
      <w:r w:rsidR="00B12556" w:rsidRPr="00DC150E">
        <w:rPr>
          <w:rStyle w:val="gvdemetni0"/>
          <w:rFonts w:ascii="Times New Roman" w:hAnsi="Times New Roman" w:cs="Times New Roman"/>
          <w:sz w:val="32"/>
          <w:szCs w:val="32"/>
        </w:rPr>
        <w:t xml:space="preserve"> gerçekleştirilecektir.</w:t>
      </w:r>
    </w:p>
    <w:p w:rsidR="000209CA" w:rsidRDefault="000209CA" w:rsidP="00DC150E">
      <w:pPr>
        <w:pStyle w:val="ListeParagraf"/>
        <w:tabs>
          <w:tab w:val="left" w:pos="285"/>
        </w:tabs>
        <w:spacing w:before="120" w:after="120"/>
        <w:ind w:left="993" w:right="180" w:hanging="993"/>
        <w:jc w:val="both"/>
        <w:rPr>
          <w:rFonts w:ascii="Times New Roman" w:hAnsi="Times New Roman" w:cs="Times New Roman"/>
          <w:sz w:val="32"/>
          <w:szCs w:val="32"/>
        </w:rPr>
      </w:pPr>
      <w:r>
        <w:rPr>
          <w:rStyle w:val="gvdemetni0"/>
          <w:rFonts w:ascii="Times New Roman" w:hAnsi="Times New Roman" w:cs="Times New Roman"/>
          <w:sz w:val="32"/>
          <w:szCs w:val="32"/>
        </w:rPr>
        <w:t xml:space="preserve">      B) </w:t>
      </w:r>
      <w:r w:rsidR="00FA567C" w:rsidRPr="00EB2C20">
        <w:rPr>
          <w:rFonts w:ascii="Times New Roman" w:hAnsi="Times New Roman" w:cs="Times New Roman"/>
          <w:sz w:val="32"/>
          <w:szCs w:val="32"/>
        </w:rPr>
        <w:t>Turnuva</w:t>
      </w:r>
      <w:r w:rsidR="009F1364" w:rsidRPr="00EB2C20">
        <w:rPr>
          <w:rFonts w:ascii="Times New Roman" w:hAnsi="Times New Roman" w:cs="Times New Roman"/>
          <w:sz w:val="32"/>
          <w:szCs w:val="32"/>
        </w:rPr>
        <w:t>, kızlar ve genel olmak üzere 2</w:t>
      </w:r>
      <w:r w:rsidR="00B12556" w:rsidRPr="00EB2C20">
        <w:rPr>
          <w:rFonts w:ascii="Times New Roman" w:hAnsi="Times New Roman" w:cs="Times New Roman"/>
          <w:sz w:val="32"/>
          <w:szCs w:val="32"/>
        </w:rPr>
        <w:t xml:space="preserve"> kate</w:t>
      </w:r>
      <w:r w:rsidR="009F1364" w:rsidRPr="00EB2C20">
        <w:rPr>
          <w:rFonts w:ascii="Times New Roman" w:hAnsi="Times New Roman" w:cs="Times New Roman"/>
          <w:sz w:val="32"/>
          <w:szCs w:val="32"/>
        </w:rPr>
        <w:t>g</w:t>
      </w:r>
      <w:r w:rsidR="00B12556" w:rsidRPr="00EB2C20">
        <w:rPr>
          <w:rFonts w:ascii="Times New Roman" w:hAnsi="Times New Roman" w:cs="Times New Roman"/>
          <w:sz w:val="32"/>
          <w:szCs w:val="32"/>
        </w:rPr>
        <w:t>oride 5 tur İsviçre sistemi üzerinden düzenlenecektir.</w:t>
      </w:r>
      <w:r w:rsidR="00133302">
        <w:rPr>
          <w:rFonts w:ascii="Times New Roman" w:hAnsi="Times New Roman" w:cs="Times New Roman"/>
          <w:sz w:val="32"/>
          <w:szCs w:val="32"/>
        </w:rPr>
        <w:t xml:space="preserve"> Baş Hakem katılımcı sayısına göre, turnuvanın 7 tur üzerinden yapılmasına karar verebilir.   </w:t>
      </w:r>
    </w:p>
    <w:p w:rsidR="00B12556" w:rsidRPr="00EB2C20" w:rsidRDefault="000209CA" w:rsidP="00DC150E">
      <w:pPr>
        <w:pStyle w:val="ListeParagraf"/>
        <w:tabs>
          <w:tab w:val="left" w:pos="285"/>
        </w:tabs>
        <w:spacing w:before="120" w:after="120"/>
        <w:ind w:left="993" w:right="180" w:hanging="993"/>
        <w:jc w:val="both"/>
        <w:rPr>
          <w:rStyle w:val="gvdemetni0"/>
          <w:rFonts w:ascii="Times New Roman" w:hAnsi="Times New Roman" w:cs="Times New Roman"/>
          <w:sz w:val="32"/>
          <w:szCs w:val="32"/>
        </w:rPr>
      </w:pPr>
      <w:r>
        <w:rPr>
          <w:rFonts w:ascii="Times New Roman" w:hAnsi="Times New Roman" w:cs="Times New Roman"/>
          <w:sz w:val="32"/>
          <w:szCs w:val="32"/>
        </w:rPr>
        <w:t xml:space="preserve">      C) </w:t>
      </w:r>
      <w:r w:rsidR="009F1364" w:rsidRPr="00EB2C20">
        <w:rPr>
          <w:rStyle w:val="gvdemetni0"/>
          <w:rFonts w:ascii="Times New Roman" w:hAnsi="Times New Roman" w:cs="Times New Roman"/>
          <w:sz w:val="32"/>
          <w:szCs w:val="32"/>
        </w:rPr>
        <w:t>Turnuva</w:t>
      </w:r>
      <w:r w:rsidR="00B12556" w:rsidRPr="00EB2C20">
        <w:rPr>
          <w:rStyle w:val="gvdemetni0"/>
          <w:rFonts w:ascii="Times New Roman" w:hAnsi="Times New Roman" w:cs="Times New Roman"/>
          <w:sz w:val="32"/>
          <w:szCs w:val="32"/>
        </w:rPr>
        <w:t xml:space="preserve">, </w:t>
      </w:r>
      <w:r w:rsidR="009F1364" w:rsidRPr="00EB2C20">
        <w:rPr>
          <w:rStyle w:val="gvdemetni0"/>
          <w:rFonts w:ascii="Times New Roman" w:hAnsi="Times New Roman" w:cs="Times New Roman"/>
          <w:sz w:val="32"/>
          <w:szCs w:val="32"/>
        </w:rPr>
        <w:t>2014-2015 eğitim döneminde ilkokula devam eden</w:t>
      </w:r>
      <w:r w:rsidR="00B12556" w:rsidRPr="00EB2C20">
        <w:rPr>
          <w:rStyle w:val="gvdemetni0"/>
          <w:rFonts w:ascii="Times New Roman" w:hAnsi="Times New Roman" w:cs="Times New Roman"/>
          <w:sz w:val="32"/>
          <w:szCs w:val="32"/>
        </w:rPr>
        <w:t xml:space="preserve"> </w:t>
      </w:r>
      <w:r w:rsidR="00CD4DC7">
        <w:rPr>
          <w:rStyle w:val="gvdemetni0"/>
          <w:rFonts w:ascii="Times New Roman" w:hAnsi="Times New Roman" w:cs="Times New Roman"/>
          <w:sz w:val="32"/>
          <w:szCs w:val="32"/>
        </w:rPr>
        <w:t>öğrencilerin</w:t>
      </w:r>
      <w:r w:rsidR="00B12556" w:rsidRPr="00EB2C20">
        <w:rPr>
          <w:rStyle w:val="gvdemetni0"/>
          <w:rFonts w:ascii="Times New Roman" w:hAnsi="Times New Roman" w:cs="Times New Roman"/>
          <w:sz w:val="32"/>
          <w:szCs w:val="32"/>
        </w:rPr>
        <w:t xml:space="preserve"> katılımına açıktır. Yarışma </w:t>
      </w:r>
      <w:r w:rsidR="009F1364" w:rsidRPr="00EB2C20">
        <w:rPr>
          <w:rStyle w:val="gvdemetni0"/>
          <w:rFonts w:ascii="Times New Roman" w:hAnsi="Times New Roman" w:cs="Times New Roman"/>
          <w:sz w:val="32"/>
          <w:szCs w:val="32"/>
        </w:rPr>
        <w:t xml:space="preserve">Kızlar ve Genel </w:t>
      </w:r>
      <w:r w:rsidR="00B12556" w:rsidRPr="00EB2C20">
        <w:rPr>
          <w:rStyle w:val="gvdemetni0"/>
          <w:rFonts w:ascii="Times New Roman" w:hAnsi="Times New Roman" w:cs="Times New Roman"/>
          <w:sz w:val="32"/>
          <w:szCs w:val="32"/>
        </w:rPr>
        <w:t>olmak üzere ay</w:t>
      </w:r>
      <w:r w:rsidR="009F1364" w:rsidRPr="00EB2C20">
        <w:rPr>
          <w:rStyle w:val="gvdemetni0"/>
          <w:rFonts w:ascii="Times New Roman" w:hAnsi="Times New Roman" w:cs="Times New Roman"/>
          <w:sz w:val="32"/>
          <w:szCs w:val="32"/>
        </w:rPr>
        <w:t>n</w:t>
      </w:r>
      <w:r w:rsidR="00B12556" w:rsidRPr="00EB2C20">
        <w:rPr>
          <w:rStyle w:val="gvdemetni0"/>
          <w:rFonts w:ascii="Times New Roman" w:hAnsi="Times New Roman" w:cs="Times New Roman"/>
          <w:sz w:val="32"/>
          <w:szCs w:val="32"/>
        </w:rPr>
        <w:t>ı gün</w:t>
      </w:r>
      <w:r w:rsidR="00DB15E6" w:rsidRPr="00EB2C20">
        <w:rPr>
          <w:rStyle w:val="gvdemetni0"/>
          <w:rFonts w:ascii="Times New Roman" w:hAnsi="Times New Roman" w:cs="Times New Roman"/>
          <w:sz w:val="32"/>
          <w:szCs w:val="32"/>
        </w:rPr>
        <w:t>d</w:t>
      </w:r>
      <w:r w:rsidR="00B12556" w:rsidRPr="00EB2C20">
        <w:rPr>
          <w:rStyle w:val="gvdemetni0"/>
          <w:rFonts w:ascii="Times New Roman" w:hAnsi="Times New Roman" w:cs="Times New Roman"/>
          <w:sz w:val="32"/>
          <w:szCs w:val="32"/>
        </w:rPr>
        <w:t xml:space="preserve">e </w:t>
      </w:r>
      <w:r w:rsidR="009F1364" w:rsidRPr="00EB2C20">
        <w:rPr>
          <w:rStyle w:val="gvdemetni0"/>
          <w:rFonts w:ascii="Times New Roman" w:hAnsi="Times New Roman" w:cs="Times New Roman"/>
          <w:sz w:val="32"/>
          <w:szCs w:val="32"/>
        </w:rPr>
        <w:t>iki</w:t>
      </w:r>
      <w:r w:rsidR="00B12556" w:rsidRPr="00EB2C20">
        <w:rPr>
          <w:rStyle w:val="gvdemetni0"/>
          <w:rFonts w:ascii="Times New Roman" w:hAnsi="Times New Roman" w:cs="Times New Roman"/>
          <w:sz w:val="32"/>
          <w:szCs w:val="32"/>
        </w:rPr>
        <w:t xml:space="preserve"> grup halinde yapılacaktır. </w:t>
      </w:r>
      <w:r w:rsidR="00DB15E6" w:rsidRPr="00EB2C20">
        <w:rPr>
          <w:rStyle w:val="gvdemetni0"/>
          <w:rFonts w:ascii="Times New Roman" w:hAnsi="Times New Roman" w:cs="Times New Roman"/>
          <w:sz w:val="32"/>
          <w:szCs w:val="32"/>
        </w:rPr>
        <w:t>B</w:t>
      </w:r>
      <w:r w:rsidR="00B12556" w:rsidRPr="00EB2C20">
        <w:rPr>
          <w:rStyle w:val="gvdemetni0"/>
          <w:rFonts w:ascii="Times New Roman" w:hAnsi="Times New Roman" w:cs="Times New Roman"/>
          <w:sz w:val="32"/>
          <w:szCs w:val="32"/>
        </w:rPr>
        <w:t xml:space="preserve">ayan kategorisinde en çok </w:t>
      </w:r>
      <w:r w:rsidR="009F1364" w:rsidRPr="00EB2C20">
        <w:rPr>
          <w:rStyle w:val="gvdemetni0"/>
          <w:rFonts w:ascii="Times New Roman" w:hAnsi="Times New Roman" w:cs="Times New Roman"/>
          <w:sz w:val="32"/>
          <w:szCs w:val="32"/>
        </w:rPr>
        <w:t>50</w:t>
      </w:r>
      <w:r w:rsidR="00B12556" w:rsidRPr="00EB2C20">
        <w:rPr>
          <w:rStyle w:val="gvdemetni0"/>
          <w:rFonts w:ascii="Times New Roman" w:hAnsi="Times New Roman" w:cs="Times New Roman"/>
          <w:sz w:val="32"/>
          <w:szCs w:val="32"/>
        </w:rPr>
        <w:t xml:space="preserve">, </w:t>
      </w:r>
      <w:r w:rsidR="008E460B">
        <w:rPr>
          <w:rStyle w:val="gvdemetni0"/>
          <w:rFonts w:ascii="Times New Roman" w:hAnsi="Times New Roman" w:cs="Times New Roman"/>
          <w:sz w:val="32"/>
          <w:szCs w:val="32"/>
        </w:rPr>
        <w:t>genel</w:t>
      </w:r>
      <w:r w:rsidR="00B12556" w:rsidRPr="00EB2C20">
        <w:rPr>
          <w:rStyle w:val="gvdemetni0"/>
          <w:rFonts w:ascii="Times New Roman" w:hAnsi="Times New Roman" w:cs="Times New Roman"/>
          <w:sz w:val="32"/>
          <w:szCs w:val="32"/>
        </w:rPr>
        <w:t xml:space="preserve"> kategorisinde de en çok </w:t>
      </w:r>
      <w:r w:rsidR="009F1364" w:rsidRPr="00EB2C20">
        <w:rPr>
          <w:rStyle w:val="gvdemetni0"/>
          <w:rFonts w:ascii="Times New Roman" w:hAnsi="Times New Roman" w:cs="Times New Roman"/>
          <w:sz w:val="32"/>
          <w:szCs w:val="32"/>
        </w:rPr>
        <w:t>50</w:t>
      </w:r>
      <w:r w:rsidR="00B12556" w:rsidRPr="00EB2C20">
        <w:rPr>
          <w:rStyle w:val="gvdemetni0"/>
          <w:rFonts w:ascii="Times New Roman" w:hAnsi="Times New Roman" w:cs="Times New Roman"/>
          <w:sz w:val="32"/>
          <w:szCs w:val="32"/>
        </w:rPr>
        <w:t xml:space="preserve"> sporcu yer alacaktır. Gruplar her kategori için başvuru </w:t>
      </w:r>
      <w:r w:rsidR="00B12556" w:rsidRPr="00EB2C20">
        <w:rPr>
          <w:rStyle w:val="gvdemetni0"/>
          <w:rFonts w:ascii="Times New Roman" w:hAnsi="Times New Roman" w:cs="Times New Roman"/>
          <w:sz w:val="32"/>
          <w:szCs w:val="32"/>
        </w:rPr>
        <w:lastRenderedPageBreak/>
        <w:t>sırasına göre oluşturu</w:t>
      </w:r>
      <w:r w:rsidR="009F1364" w:rsidRPr="00EB2C20">
        <w:rPr>
          <w:rStyle w:val="gvdemetni0"/>
          <w:rFonts w:ascii="Times New Roman" w:hAnsi="Times New Roman" w:cs="Times New Roman"/>
          <w:sz w:val="32"/>
          <w:szCs w:val="32"/>
        </w:rPr>
        <w:t>lacaktır.</w:t>
      </w:r>
      <w:r w:rsidR="00697C27">
        <w:rPr>
          <w:rStyle w:val="gvdemetni0"/>
          <w:rFonts w:ascii="Times New Roman" w:hAnsi="Times New Roman" w:cs="Times New Roman"/>
          <w:sz w:val="32"/>
          <w:szCs w:val="32"/>
        </w:rPr>
        <w:t xml:space="preserve"> Hakem katılım sayısını artırmakta yetkilidir.</w:t>
      </w:r>
    </w:p>
    <w:p w:rsidR="00B12556" w:rsidRPr="000209CA" w:rsidRDefault="00B12556" w:rsidP="00DC150E">
      <w:pPr>
        <w:pStyle w:val="ListeParagraf"/>
        <w:numPr>
          <w:ilvl w:val="0"/>
          <w:numId w:val="4"/>
        </w:numPr>
        <w:tabs>
          <w:tab w:val="left" w:pos="362"/>
        </w:tabs>
        <w:spacing w:before="120" w:after="120"/>
        <w:ind w:left="993" w:hanging="567"/>
        <w:jc w:val="both"/>
        <w:rPr>
          <w:rStyle w:val="gvdemetni0"/>
          <w:rFonts w:ascii="Times New Roman" w:hAnsi="Times New Roman" w:cs="Times New Roman"/>
          <w:sz w:val="32"/>
          <w:szCs w:val="32"/>
        </w:rPr>
      </w:pPr>
      <w:r w:rsidRPr="000209CA">
        <w:rPr>
          <w:rStyle w:val="gvdemetni0"/>
          <w:rFonts w:ascii="Times New Roman" w:hAnsi="Times New Roman" w:cs="Times New Roman"/>
          <w:sz w:val="32"/>
          <w:szCs w:val="32"/>
        </w:rPr>
        <w:t>Başvurular</w:t>
      </w:r>
      <w:r w:rsidR="00B449C8" w:rsidRPr="000209CA">
        <w:rPr>
          <w:rStyle w:val="gvdemetni0"/>
          <w:rFonts w:ascii="Times New Roman" w:hAnsi="Times New Roman" w:cs="Times New Roman"/>
          <w:sz w:val="32"/>
          <w:szCs w:val="32"/>
        </w:rPr>
        <w:t xml:space="preserve"> </w:t>
      </w:r>
      <w:r w:rsidR="00B449C8" w:rsidRPr="000209CA">
        <w:rPr>
          <w:rFonts w:ascii="Times New Roman" w:hAnsi="Times New Roman" w:cs="Times New Roman"/>
          <w:bCs/>
          <w:sz w:val="32"/>
          <w:szCs w:val="32"/>
        </w:rPr>
        <w:t xml:space="preserve">Bilimsel Düşünceyi Geliştirme Derneği </w:t>
      </w:r>
      <w:r w:rsidR="00B449C8" w:rsidRPr="000209CA">
        <w:rPr>
          <w:rStyle w:val="gvdemetni0"/>
          <w:rFonts w:ascii="Times New Roman" w:hAnsi="Times New Roman" w:cs="Times New Roman"/>
          <w:sz w:val="32"/>
          <w:szCs w:val="32"/>
        </w:rPr>
        <w:t xml:space="preserve">Satranç Kolu sorumlusu Behcet Çelebi’ye yapılacaktır. (Behcet Çelebi: 0 542 857 46 43) </w:t>
      </w:r>
    </w:p>
    <w:p w:rsidR="00DB15E6" w:rsidRPr="00EB2C20" w:rsidRDefault="00DB15E6" w:rsidP="00DB15E6">
      <w:pPr>
        <w:tabs>
          <w:tab w:val="left" w:pos="362"/>
        </w:tabs>
        <w:spacing w:before="120" w:after="120"/>
        <w:jc w:val="both"/>
        <w:rPr>
          <w:rFonts w:ascii="Times New Roman" w:hAnsi="Times New Roman" w:cs="Times New Roman"/>
          <w:sz w:val="32"/>
          <w:szCs w:val="32"/>
        </w:rPr>
      </w:pPr>
    </w:p>
    <w:p w:rsidR="00B12556" w:rsidRPr="00B72872" w:rsidRDefault="00B72872" w:rsidP="00B72872">
      <w:pPr>
        <w:tabs>
          <w:tab w:val="left" w:pos="290"/>
        </w:tabs>
        <w:spacing w:before="120" w:after="120"/>
        <w:jc w:val="both"/>
        <w:rPr>
          <w:rStyle w:val="gvdemetni0"/>
          <w:rFonts w:ascii="Times New Roman" w:hAnsi="Times New Roman" w:cs="Times New Roman"/>
          <w:sz w:val="32"/>
          <w:szCs w:val="32"/>
        </w:rPr>
      </w:pPr>
      <w:r>
        <w:rPr>
          <w:rStyle w:val="gvdemetni0"/>
          <w:rFonts w:ascii="Times New Roman" w:hAnsi="Times New Roman" w:cs="Times New Roman"/>
          <w:b/>
          <w:sz w:val="32"/>
          <w:szCs w:val="32"/>
        </w:rPr>
        <w:t>3.</w:t>
      </w:r>
      <w:r w:rsidR="00B449C8" w:rsidRPr="00B72872">
        <w:rPr>
          <w:rStyle w:val="gvdemetni0"/>
          <w:rFonts w:ascii="Times New Roman" w:hAnsi="Times New Roman" w:cs="Times New Roman"/>
          <w:b/>
          <w:sz w:val="32"/>
          <w:szCs w:val="32"/>
        </w:rPr>
        <w:t>Ö</w:t>
      </w:r>
      <w:r w:rsidR="00B12556" w:rsidRPr="00B72872">
        <w:rPr>
          <w:rStyle w:val="gvdemetni0"/>
          <w:rFonts w:ascii="Times New Roman" w:hAnsi="Times New Roman" w:cs="Times New Roman"/>
          <w:b/>
          <w:sz w:val="32"/>
          <w:szCs w:val="32"/>
        </w:rPr>
        <w:t xml:space="preserve">DÜL: </w:t>
      </w:r>
    </w:p>
    <w:p w:rsidR="00B12556" w:rsidRPr="00EB2C20" w:rsidRDefault="00B12556" w:rsidP="00FB2EE2">
      <w:pPr>
        <w:tabs>
          <w:tab w:val="left" w:pos="290"/>
        </w:tabs>
        <w:spacing w:before="120" w:after="120"/>
        <w:jc w:val="both"/>
        <w:rPr>
          <w:rStyle w:val="gvdemetni0"/>
          <w:rFonts w:ascii="Times New Roman" w:hAnsi="Times New Roman" w:cs="Times New Roman"/>
          <w:sz w:val="32"/>
          <w:szCs w:val="32"/>
        </w:rPr>
      </w:pPr>
      <w:r w:rsidRPr="00EB2C20">
        <w:rPr>
          <w:rStyle w:val="gvdemetni0"/>
          <w:rFonts w:ascii="Times New Roman" w:hAnsi="Times New Roman" w:cs="Times New Roman"/>
          <w:sz w:val="32"/>
          <w:szCs w:val="32"/>
        </w:rPr>
        <w:t>Katılan tüm sporculara madalya veril</w:t>
      </w:r>
      <w:r w:rsidR="00E517F0">
        <w:rPr>
          <w:rStyle w:val="gvdemetni0"/>
          <w:rFonts w:ascii="Times New Roman" w:hAnsi="Times New Roman" w:cs="Times New Roman"/>
          <w:sz w:val="32"/>
          <w:szCs w:val="32"/>
        </w:rPr>
        <w:t>ecekt</w:t>
      </w:r>
      <w:r w:rsidRPr="00EB2C20">
        <w:rPr>
          <w:rStyle w:val="gvdemetni0"/>
          <w:rFonts w:ascii="Times New Roman" w:hAnsi="Times New Roman" w:cs="Times New Roman"/>
          <w:sz w:val="32"/>
          <w:szCs w:val="32"/>
        </w:rPr>
        <w:t>ir.</w:t>
      </w:r>
    </w:p>
    <w:p w:rsidR="00B449C8" w:rsidRPr="00EB2C20" w:rsidRDefault="00B449C8" w:rsidP="00FB2EE2">
      <w:pPr>
        <w:tabs>
          <w:tab w:val="left" w:pos="290"/>
        </w:tabs>
        <w:spacing w:before="120" w:after="120"/>
        <w:jc w:val="both"/>
        <w:rPr>
          <w:rStyle w:val="gvdemetni0"/>
          <w:rFonts w:ascii="Times New Roman" w:hAnsi="Times New Roman" w:cs="Times New Roman"/>
          <w:sz w:val="32"/>
          <w:szCs w:val="32"/>
        </w:rPr>
      </w:pPr>
    </w:p>
    <w:p w:rsidR="00B12556" w:rsidRPr="00B72872" w:rsidRDefault="00B72872" w:rsidP="00B72872">
      <w:pPr>
        <w:tabs>
          <w:tab w:val="left" w:pos="294"/>
        </w:tabs>
        <w:spacing w:before="120" w:after="120"/>
        <w:jc w:val="both"/>
        <w:rPr>
          <w:rFonts w:ascii="Times New Roman" w:hAnsi="Times New Roman" w:cs="Times New Roman"/>
          <w:b/>
          <w:sz w:val="32"/>
          <w:szCs w:val="32"/>
        </w:rPr>
      </w:pPr>
      <w:r>
        <w:rPr>
          <w:rStyle w:val="gvdemetni0"/>
          <w:rFonts w:ascii="Times New Roman" w:hAnsi="Times New Roman" w:cs="Times New Roman"/>
          <w:b/>
          <w:sz w:val="32"/>
          <w:szCs w:val="32"/>
        </w:rPr>
        <w:t>4.</w:t>
      </w:r>
      <w:r w:rsidR="00B12556" w:rsidRPr="00B72872">
        <w:rPr>
          <w:rStyle w:val="gvdemetni0"/>
          <w:rFonts w:ascii="Times New Roman" w:hAnsi="Times New Roman" w:cs="Times New Roman"/>
          <w:b/>
          <w:sz w:val="32"/>
          <w:szCs w:val="32"/>
        </w:rPr>
        <w:t>ÖZEL KONULAR:</w:t>
      </w:r>
    </w:p>
    <w:p w:rsidR="000209CA" w:rsidRDefault="00B12556" w:rsidP="000209CA">
      <w:pPr>
        <w:pStyle w:val="ListeParagraf"/>
        <w:numPr>
          <w:ilvl w:val="0"/>
          <w:numId w:val="3"/>
        </w:numPr>
        <w:tabs>
          <w:tab w:val="left" w:pos="318"/>
        </w:tabs>
        <w:spacing w:before="120" w:after="120"/>
        <w:ind w:right="180"/>
        <w:jc w:val="both"/>
        <w:rPr>
          <w:rStyle w:val="gvdemetni0"/>
          <w:rFonts w:ascii="Times New Roman" w:hAnsi="Times New Roman" w:cs="Times New Roman"/>
          <w:sz w:val="32"/>
          <w:szCs w:val="32"/>
        </w:rPr>
      </w:pPr>
      <w:r w:rsidRPr="000209CA">
        <w:rPr>
          <w:rStyle w:val="gvdemetni0"/>
          <w:rFonts w:ascii="Times New Roman" w:hAnsi="Times New Roman" w:cs="Times New Roman"/>
          <w:sz w:val="32"/>
          <w:szCs w:val="32"/>
        </w:rPr>
        <w:t>Birinci Tur eşlendirmeleri belirtilen programa göre yapılacaktır. Geç gelen sporcular (gruplarda eksik sporcu var ise) ilk tur eşlendirmelerine, listenin sonuna eklenerek alınacaktır. 2. tur eşlendirmesi duyurulduktan sonra yarışmaya yeni sporcu alınmaz.</w:t>
      </w:r>
    </w:p>
    <w:p w:rsidR="000209CA" w:rsidRDefault="00B12556" w:rsidP="000209CA">
      <w:pPr>
        <w:pStyle w:val="ListeParagraf"/>
        <w:numPr>
          <w:ilvl w:val="0"/>
          <w:numId w:val="3"/>
        </w:numPr>
        <w:tabs>
          <w:tab w:val="left" w:pos="318"/>
        </w:tabs>
        <w:spacing w:before="120" w:after="120"/>
        <w:ind w:right="180"/>
        <w:jc w:val="both"/>
        <w:rPr>
          <w:rStyle w:val="gvdemetni0"/>
          <w:rFonts w:ascii="Times New Roman" w:hAnsi="Times New Roman" w:cs="Times New Roman"/>
          <w:sz w:val="32"/>
          <w:szCs w:val="32"/>
        </w:rPr>
      </w:pPr>
      <w:r w:rsidRPr="000209CA">
        <w:rPr>
          <w:rStyle w:val="gvdemetni0"/>
          <w:rFonts w:ascii="Times New Roman" w:hAnsi="Times New Roman" w:cs="Times New Roman"/>
          <w:sz w:val="32"/>
          <w:szCs w:val="32"/>
        </w:rPr>
        <w:t>FIDE Satranç Kuralları 6.6.a uyarınca geç kalma süresi 0 (sıfır) dakikadır.</w:t>
      </w:r>
    </w:p>
    <w:p w:rsidR="000209CA" w:rsidRDefault="00B12556" w:rsidP="000209CA">
      <w:pPr>
        <w:pStyle w:val="ListeParagraf"/>
        <w:numPr>
          <w:ilvl w:val="0"/>
          <w:numId w:val="3"/>
        </w:numPr>
        <w:tabs>
          <w:tab w:val="left" w:pos="318"/>
        </w:tabs>
        <w:spacing w:before="120" w:after="120"/>
        <w:ind w:right="180"/>
        <w:jc w:val="both"/>
        <w:rPr>
          <w:rStyle w:val="gvdemetni0"/>
          <w:rFonts w:ascii="Times New Roman" w:hAnsi="Times New Roman" w:cs="Times New Roman"/>
          <w:sz w:val="32"/>
          <w:szCs w:val="32"/>
        </w:rPr>
      </w:pPr>
      <w:r w:rsidRPr="000209CA">
        <w:rPr>
          <w:rStyle w:val="gvdemetni0"/>
          <w:rFonts w:ascii="Times New Roman" w:hAnsi="Times New Roman" w:cs="Times New Roman"/>
          <w:sz w:val="32"/>
          <w:szCs w:val="32"/>
        </w:rPr>
        <w:t>FIDE Satranç Kuralları 9.1.b maddesi geçerlidir.</w:t>
      </w:r>
    </w:p>
    <w:p w:rsidR="000209CA" w:rsidRDefault="00B12556" w:rsidP="000209CA">
      <w:pPr>
        <w:pStyle w:val="ListeParagraf"/>
        <w:numPr>
          <w:ilvl w:val="0"/>
          <w:numId w:val="3"/>
        </w:numPr>
        <w:tabs>
          <w:tab w:val="left" w:pos="318"/>
        </w:tabs>
        <w:spacing w:before="120" w:after="120"/>
        <w:ind w:right="180"/>
        <w:jc w:val="both"/>
        <w:rPr>
          <w:rFonts w:ascii="Times New Roman" w:hAnsi="Times New Roman" w:cs="Times New Roman"/>
          <w:sz w:val="32"/>
          <w:szCs w:val="32"/>
        </w:rPr>
      </w:pPr>
      <w:r w:rsidRPr="000209CA">
        <w:rPr>
          <w:rFonts w:ascii="Times New Roman" w:hAnsi="Times New Roman" w:cs="Times New Roman"/>
          <w:sz w:val="32"/>
          <w:szCs w:val="32"/>
        </w:rPr>
        <w:t xml:space="preserve">Şenliğe her sporcunun yanında en </w:t>
      </w:r>
      <w:r w:rsidR="00D37AA2" w:rsidRPr="000209CA">
        <w:rPr>
          <w:rFonts w:ascii="Times New Roman" w:hAnsi="Times New Roman" w:cs="Times New Roman"/>
          <w:sz w:val="32"/>
          <w:szCs w:val="32"/>
        </w:rPr>
        <w:t>az bir</w:t>
      </w:r>
      <w:r w:rsidRPr="000209CA">
        <w:rPr>
          <w:rFonts w:ascii="Times New Roman" w:hAnsi="Times New Roman" w:cs="Times New Roman"/>
          <w:sz w:val="32"/>
          <w:szCs w:val="32"/>
        </w:rPr>
        <w:t xml:space="preserve"> refakatçi </w:t>
      </w:r>
      <w:r w:rsidR="000209CA">
        <w:rPr>
          <w:rFonts w:ascii="Times New Roman" w:hAnsi="Times New Roman" w:cs="Times New Roman"/>
          <w:sz w:val="32"/>
          <w:szCs w:val="32"/>
        </w:rPr>
        <w:t>yer almalıdır.</w:t>
      </w:r>
    </w:p>
    <w:p w:rsidR="000209CA" w:rsidRDefault="00B12556" w:rsidP="000209CA">
      <w:pPr>
        <w:pStyle w:val="ListeParagraf"/>
        <w:numPr>
          <w:ilvl w:val="0"/>
          <w:numId w:val="3"/>
        </w:numPr>
        <w:tabs>
          <w:tab w:val="left" w:pos="318"/>
        </w:tabs>
        <w:spacing w:before="120" w:after="120"/>
        <w:ind w:right="180"/>
        <w:jc w:val="both"/>
        <w:rPr>
          <w:rStyle w:val="gvdemetni0"/>
          <w:rFonts w:ascii="Times New Roman" w:hAnsi="Times New Roman" w:cs="Times New Roman"/>
          <w:sz w:val="32"/>
          <w:szCs w:val="32"/>
        </w:rPr>
      </w:pPr>
      <w:r w:rsidRPr="000209CA">
        <w:rPr>
          <w:rFonts w:ascii="Times New Roman" w:hAnsi="Times New Roman" w:cs="Times New Roman"/>
          <w:sz w:val="32"/>
          <w:szCs w:val="32"/>
        </w:rPr>
        <w:t xml:space="preserve">Eşlik edecek olan kişi/kişiler </w:t>
      </w:r>
      <w:r w:rsidR="00610D4C">
        <w:rPr>
          <w:rFonts w:ascii="Times New Roman" w:hAnsi="Times New Roman" w:cs="Times New Roman"/>
          <w:sz w:val="32"/>
          <w:szCs w:val="32"/>
        </w:rPr>
        <w:t>telefoniyen</w:t>
      </w:r>
      <w:r w:rsidRPr="000209CA">
        <w:rPr>
          <w:rFonts w:ascii="Times New Roman" w:hAnsi="Times New Roman" w:cs="Times New Roman"/>
          <w:sz w:val="32"/>
          <w:szCs w:val="32"/>
        </w:rPr>
        <w:t xml:space="preserve"> </w:t>
      </w:r>
      <w:r w:rsidR="0042336F" w:rsidRPr="000209CA">
        <w:rPr>
          <w:rFonts w:ascii="Times New Roman" w:hAnsi="Times New Roman" w:cs="Times New Roman"/>
          <w:bCs/>
          <w:sz w:val="32"/>
          <w:szCs w:val="32"/>
        </w:rPr>
        <w:t xml:space="preserve">Bilimsel Düşünceyi Geliştirme Derneği </w:t>
      </w:r>
      <w:r w:rsidR="0042336F" w:rsidRPr="000209CA">
        <w:rPr>
          <w:rStyle w:val="gvdemetni0"/>
          <w:rFonts w:ascii="Times New Roman" w:hAnsi="Times New Roman" w:cs="Times New Roman"/>
          <w:sz w:val="32"/>
          <w:szCs w:val="32"/>
        </w:rPr>
        <w:t>Satranç Kolu sorumlusu Behcet Çelebi’ye bildirilecektir.</w:t>
      </w:r>
    </w:p>
    <w:p w:rsidR="00B12556" w:rsidRPr="000209CA" w:rsidRDefault="00610D4C" w:rsidP="000209CA">
      <w:pPr>
        <w:pStyle w:val="ListeParagraf"/>
        <w:numPr>
          <w:ilvl w:val="0"/>
          <w:numId w:val="3"/>
        </w:numPr>
        <w:tabs>
          <w:tab w:val="left" w:pos="318"/>
        </w:tabs>
        <w:spacing w:before="120" w:after="120"/>
        <w:ind w:right="180"/>
        <w:jc w:val="both"/>
        <w:rPr>
          <w:rFonts w:ascii="Times New Roman" w:hAnsi="Times New Roman" w:cs="Times New Roman"/>
          <w:sz w:val="32"/>
          <w:szCs w:val="32"/>
        </w:rPr>
      </w:pPr>
      <w:r>
        <w:rPr>
          <w:rFonts w:ascii="Times New Roman" w:hAnsi="Times New Roman" w:cs="Times New Roman"/>
          <w:sz w:val="32"/>
          <w:szCs w:val="32"/>
        </w:rPr>
        <w:t>K</w:t>
      </w:r>
      <w:r w:rsidR="00B12556" w:rsidRPr="000209CA">
        <w:rPr>
          <w:rFonts w:ascii="Times New Roman" w:hAnsi="Times New Roman" w:cs="Times New Roman"/>
          <w:sz w:val="32"/>
          <w:szCs w:val="32"/>
        </w:rPr>
        <w:t xml:space="preserve">atılacak </w:t>
      </w:r>
      <w:r w:rsidR="00AE6C0E" w:rsidRPr="000209CA">
        <w:rPr>
          <w:rFonts w:ascii="Times New Roman" w:hAnsi="Times New Roman" w:cs="Times New Roman"/>
          <w:sz w:val="32"/>
          <w:szCs w:val="32"/>
        </w:rPr>
        <w:t xml:space="preserve">olan </w:t>
      </w:r>
      <w:r w:rsidR="00B12556" w:rsidRPr="000209CA">
        <w:rPr>
          <w:rFonts w:ascii="Times New Roman" w:hAnsi="Times New Roman" w:cs="Times New Roman"/>
          <w:sz w:val="32"/>
          <w:szCs w:val="32"/>
        </w:rPr>
        <w:t xml:space="preserve">sporcuların </w:t>
      </w:r>
      <w:r>
        <w:rPr>
          <w:rFonts w:ascii="Times New Roman" w:hAnsi="Times New Roman" w:cs="Times New Roman"/>
          <w:sz w:val="32"/>
          <w:szCs w:val="32"/>
        </w:rPr>
        <w:t xml:space="preserve">ailelerinin </w:t>
      </w:r>
      <w:r w:rsidR="00AE6C0E" w:rsidRPr="000209CA">
        <w:rPr>
          <w:rFonts w:ascii="Times New Roman" w:hAnsi="Times New Roman" w:cs="Times New Roman"/>
          <w:sz w:val="32"/>
          <w:szCs w:val="32"/>
        </w:rPr>
        <w:t xml:space="preserve">yemek </w:t>
      </w:r>
      <w:r w:rsidR="00B12556" w:rsidRPr="000209CA">
        <w:rPr>
          <w:rFonts w:ascii="Times New Roman" w:hAnsi="Times New Roman" w:cs="Times New Roman"/>
          <w:sz w:val="32"/>
          <w:szCs w:val="32"/>
        </w:rPr>
        <w:t xml:space="preserve">ve ulaşım giderleri </w:t>
      </w:r>
      <w:r>
        <w:rPr>
          <w:rFonts w:ascii="Times New Roman" w:hAnsi="Times New Roman" w:cs="Times New Roman"/>
          <w:sz w:val="32"/>
          <w:szCs w:val="32"/>
        </w:rPr>
        <w:t>aileye</w:t>
      </w:r>
      <w:r w:rsidR="00B12556" w:rsidRPr="000209CA">
        <w:rPr>
          <w:rFonts w:ascii="Times New Roman" w:hAnsi="Times New Roman" w:cs="Times New Roman"/>
          <w:sz w:val="32"/>
          <w:szCs w:val="32"/>
        </w:rPr>
        <w:t xml:space="preserve"> aittir.</w:t>
      </w:r>
    </w:p>
    <w:p w:rsidR="00B12556" w:rsidRPr="00EB2C20" w:rsidRDefault="00B12556" w:rsidP="004A3C68">
      <w:pPr>
        <w:autoSpaceDE w:val="0"/>
        <w:autoSpaceDN w:val="0"/>
        <w:spacing w:before="120" w:after="120"/>
        <w:jc w:val="both"/>
        <w:rPr>
          <w:rFonts w:ascii="Times New Roman" w:eastAsia="Tahoma" w:hAnsi="Times New Roman" w:cs="Times New Roman"/>
          <w:bCs/>
          <w:sz w:val="32"/>
          <w:szCs w:val="32"/>
        </w:rPr>
      </w:pPr>
    </w:p>
    <w:p w:rsidR="00B12556" w:rsidRPr="00EB2C20" w:rsidRDefault="00AE6C0E" w:rsidP="00AE6C0E">
      <w:pPr>
        <w:tabs>
          <w:tab w:val="left" w:pos="284"/>
        </w:tabs>
        <w:spacing w:before="120" w:after="120"/>
        <w:jc w:val="both"/>
        <w:rPr>
          <w:rFonts w:ascii="Times New Roman" w:hAnsi="Times New Roman" w:cs="Times New Roman"/>
          <w:b/>
          <w:sz w:val="32"/>
          <w:szCs w:val="32"/>
        </w:rPr>
      </w:pPr>
      <w:r w:rsidRPr="00EB2C20">
        <w:rPr>
          <w:rStyle w:val="gvdemetni0"/>
          <w:rFonts w:ascii="Times New Roman" w:hAnsi="Times New Roman" w:cs="Times New Roman"/>
          <w:b/>
          <w:sz w:val="32"/>
          <w:szCs w:val="32"/>
        </w:rPr>
        <w:t xml:space="preserve">5. </w:t>
      </w:r>
      <w:r w:rsidR="00B12556" w:rsidRPr="00EB2C20">
        <w:rPr>
          <w:rStyle w:val="gvdemetni0"/>
          <w:rFonts w:ascii="Times New Roman" w:hAnsi="Times New Roman" w:cs="Times New Roman"/>
          <w:b/>
          <w:sz w:val="32"/>
          <w:szCs w:val="32"/>
        </w:rPr>
        <w:t>EŞİTLİK BOZMA:</w:t>
      </w:r>
    </w:p>
    <w:p w:rsidR="00B12556" w:rsidRPr="00EB2C20" w:rsidRDefault="00B12556" w:rsidP="00FB2EE2">
      <w:pPr>
        <w:spacing w:before="120" w:after="120"/>
        <w:ind w:right="200"/>
        <w:jc w:val="both"/>
        <w:rPr>
          <w:rStyle w:val="gvdemetni0"/>
          <w:rFonts w:ascii="Times New Roman" w:hAnsi="Times New Roman" w:cs="Times New Roman"/>
          <w:sz w:val="32"/>
          <w:szCs w:val="32"/>
        </w:rPr>
      </w:pPr>
      <w:r w:rsidRPr="00EB2C20">
        <w:rPr>
          <w:rStyle w:val="gvdemetni0"/>
          <w:rFonts w:ascii="Times New Roman" w:hAnsi="Times New Roman" w:cs="Times New Roman"/>
          <w:sz w:val="32"/>
          <w:szCs w:val="32"/>
        </w:rPr>
        <w:t>Şenlik sırasında ve sonunda sıralama, derecelendirme ilan edilmeyecektir.</w:t>
      </w:r>
    </w:p>
    <w:p w:rsidR="00AE6C0E" w:rsidRPr="00EB2C20" w:rsidRDefault="00AE6C0E" w:rsidP="00FB2EE2">
      <w:pPr>
        <w:spacing w:before="120" w:after="120"/>
        <w:ind w:right="200"/>
        <w:jc w:val="both"/>
        <w:rPr>
          <w:rStyle w:val="gvdemetni0"/>
          <w:rFonts w:ascii="Times New Roman" w:hAnsi="Times New Roman" w:cs="Times New Roman"/>
          <w:sz w:val="32"/>
          <w:szCs w:val="32"/>
        </w:rPr>
      </w:pPr>
    </w:p>
    <w:p w:rsidR="00B12556" w:rsidRPr="00EB2C20" w:rsidRDefault="00B12556" w:rsidP="00FB2EE2">
      <w:pPr>
        <w:spacing w:before="120" w:after="120"/>
        <w:ind w:right="200"/>
        <w:jc w:val="both"/>
        <w:rPr>
          <w:rStyle w:val="gvdemetni0"/>
          <w:rFonts w:ascii="Times New Roman" w:hAnsi="Times New Roman" w:cs="Times New Roman"/>
          <w:b/>
          <w:sz w:val="32"/>
          <w:szCs w:val="32"/>
        </w:rPr>
      </w:pPr>
      <w:r w:rsidRPr="00EB2C20">
        <w:rPr>
          <w:rStyle w:val="gvdemetni0"/>
          <w:rFonts w:ascii="Times New Roman" w:hAnsi="Times New Roman" w:cs="Times New Roman"/>
          <w:b/>
          <w:sz w:val="32"/>
          <w:szCs w:val="32"/>
        </w:rPr>
        <w:t>6.İTİRAZ:</w:t>
      </w:r>
    </w:p>
    <w:p w:rsidR="00B12556" w:rsidRPr="00EB2C20" w:rsidRDefault="00B12556" w:rsidP="00FB2EE2">
      <w:pPr>
        <w:spacing w:before="120" w:after="120"/>
        <w:ind w:right="200"/>
        <w:jc w:val="both"/>
        <w:rPr>
          <w:rStyle w:val="gvdemetni0"/>
          <w:rFonts w:ascii="Times New Roman" w:hAnsi="Times New Roman" w:cs="Times New Roman"/>
          <w:sz w:val="32"/>
          <w:szCs w:val="32"/>
        </w:rPr>
      </w:pPr>
      <w:r w:rsidRPr="00EB2C20">
        <w:rPr>
          <w:rStyle w:val="gvdemetni0"/>
          <w:rFonts w:ascii="Times New Roman" w:hAnsi="Times New Roman" w:cs="Times New Roman"/>
          <w:sz w:val="32"/>
          <w:szCs w:val="32"/>
        </w:rPr>
        <w:t>Yarışmada İtiraz Kurulu oluşturulmayacaktır. Başhakemin kararı nihaidir.</w:t>
      </w:r>
    </w:p>
    <w:p w:rsidR="00AE6C0E" w:rsidRDefault="00AE6C0E" w:rsidP="00FB2EE2">
      <w:pPr>
        <w:spacing w:before="120" w:after="120"/>
        <w:ind w:right="200"/>
        <w:jc w:val="both"/>
        <w:rPr>
          <w:rStyle w:val="gvdemetni0"/>
          <w:rFonts w:ascii="Times New Roman" w:hAnsi="Times New Roman" w:cs="Times New Roman"/>
          <w:sz w:val="32"/>
          <w:szCs w:val="32"/>
        </w:rPr>
      </w:pPr>
    </w:p>
    <w:p w:rsidR="00B12556" w:rsidRPr="00EB2C20" w:rsidRDefault="00B12556" w:rsidP="00FB2EE2">
      <w:pPr>
        <w:spacing w:before="120" w:after="120"/>
        <w:ind w:right="200"/>
        <w:jc w:val="both"/>
        <w:rPr>
          <w:rFonts w:ascii="Times New Roman" w:hAnsi="Times New Roman" w:cs="Times New Roman"/>
          <w:b/>
          <w:sz w:val="32"/>
          <w:szCs w:val="32"/>
        </w:rPr>
      </w:pPr>
      <w:r w:rsidRPr="00EB2C20">
        <w:rPr>
          <w:rFonts w:ascii="Times New Roman" w:hAnsi="Times New Roman" w:cs="Times New Roman"/>
          <w:b/>
          <w:sz w:val="32"/>
          <w:szCs w:val="32"/>
        </w:rPr>
        <w:lastRenderedPageBreak/>
        <w:t>7.BİLDİRİM:</w:t>
      </w:r>
    </w:p>
    <w:p w:rsidR="00B12556" w:rsidRDefault="00B12556" w:rsidP="00DC150E">
      <w:pPr>
        <w:pStyle w:val="gvdemetni40"/>
        <w:spacing w:before="120" w:beforeAutospacing="0" w:after="120" w:afterAutospacing="0"/>
        <w:jc w:val="both"/>
        <w:rPr>
          <w:rFonts w:eastAsia="Tahoma"/>
          <w:sz w:val="32"/>
          <w:szCs w:val="32"/>
        </w:rPr>
      </w:pPr>
      <w:r w:rsidRPr="00EB2C20">
        <w:rPr>
          <w:rFonts w:eastAsia="Tahoma"/>
          <w:sz w:val="32"/>
          <w:szCs w:val="32"/>
        </w:rPr>
        <w:t xml:space="preserve">Yönergenin </w:t>
      </w:r>
      <w:r w:rsidR="00AE6C0E" w:rsidRPr="00EB2C20">
        <w:rPr>
          <w:rFonts w:eastAsia="Tahoma"/>
          <w:sz w:val="32"/>
          <w:szCs w:val="32"/>
        </w:rPr>
        <w:t xml:space="preserve">KKSF sitesinde </w:t>
      </w:r>
      <w:r w:rsidRPr="00EB2C20">
        <w:rPr>
          <w:rFonts w:eastAsia="Tahoma"/>
          <w:sz w:val="32"/>
          <w:szCs w:val="32"/>
        </w:rPr>
        <w:t>yayınlanması ile resmi duyuru yapılmış sayılır.</w:t>
      </w:r>
      <w:r w:rsidR="00DC150E">
        <w:rPr>
          <w:rFonts w:eastAsia="Tahoma"/>
          <w:sz w:val="32"/>
          <w:szCs w:val="32"/>
        </w:rPr>
        <w:t xml:space="preserve"> </w:t>
      </w:r>
      <w:r w:rsidRPr="00EB2C20">
        <w:rPr>
          <w:rFonts w:eastAsia="Tahoma"/>
          <w:sz w:val="32"/>
          <w:szCs w:val="32"/>
        </w:rPr>
        <w:t>Katılımcılar bu yönergeyi okumuş ve kabul etmiş sayılırlar.</w:t>
      </w:r>
    </w:p>
    <w:p w:rsidR="00B72872" w:rsidRDefault="00B72872" w:rsidP="00DC150E">
      <w:pPr>
        <w:pStyle w:val="gvdemetni40"/>
        <w:spacing w:before="120" w:beforeAutospacing="0" w:after="120" w:afterAutospacing="0"/>
        <w:jc w:val="both"/>
        <w:rPr>
          <w:rFonts w:eastAsia="Tahoma"/>
          <w:sz w:val="32"/>
          <w:szCs w:val="32"/>
        </w:rPr>
      </w:pPr>
    </w:p>
    <w:p w:rsidR="00B72872" w:rsidRPr="00B72872" w:rsidRDefault="00B72872" w:rsidP="00DC150E">
      <w:pPr>
        <w:pStyle w:val="gvdemetni40"/>
        <w:spacing w:before="120" w:beforeAutospacing="0" w:after="120" w:afterAutospacing="0"/>
        <w:jc w:val="both"/>
        <w:rPr>
          <w:rFonts w:eastAsia="Tahoma"/>
          <w:b/>
          <w:sz w:val="32"/>
          <w:szCs w:val="32"/>
        </w:rPr>
      </w:pPr>
      <w:r w:rsidRPr="00B72872">
        <w:rPr>
          <w:rFonts w:eastAsia="Tahoma"/>
          <w:b/>
          <w:sz w:val="32"/>
          <w:szCs w:val="32"/>
        </w:rPr>
        <w:t>8.KATILIM ÜCRETİ</w:t>
      </w:r>
      <w:r>
        <w:rPr>
          <w:rFonts w:eastAsia="Tahoma"/>
          <w:b/>
          <w:sz w:val="32"/>
          <w:szCs w:val="32"/>
        </w:rPr>
        <w:t>:</w:t>
      </w:r>
    </w:p>
    <w:p w:rsidR="00166D87" w:rsidRPr="00EB2C20" w:rsidRDefault="00B72872" w:rsidP="00FB2EE2">
      <w:pPr>
        <w:pStyle w:val="gvdemetni40"/>
        <w:spacing w:before="120" w:beforeAutospacing="0" w:after="120" w:afterAutospacing="0"/>
        <w:rPr>
          <w:rFonts w:eastAsia="Tahoma"/>
          <w:sz w:val="32"/>
          <w:szCs w:val="32"/>
        </w:rPr>
      </w:pPr>
      <w:r>
        <w:rPr>
          <w:rFonts w:eastAsia="Tahoma"/>
          <w:sz w:val="32"/>
          <w:szCs w:val="32"/>
        </w:rPr>
        <w:t xml:space="preserve">Şenliklere katılım ücreti </w:t>
      </w:r>
      <w:r w:rsidR="00D36A71">
        <w:rPr>
          <w:rFonts w:eastAsia="Tahoma"/>
          <w:sz w:val="32"/>
          <w:szCs w:val="32"/>
        </w:rPr>
        <w:t>alınmayacaktır.</w:t>
      </w:r>
      <w:r>
        <w:rPr>
          <w:rFonts w:eastAsia="Tahoma"/>
          <w:sz w:val="32"/>
          <w:szCs w:val="32"/>
        </w:rPr>
        <w:t xml:space="preserve"> </w:t>
      </w:r>
    </w:p>
    <w:p w:rsidR="00AE6C0E" w:rsidRPr="00EB2C20" w:rsidRDefault="00AE6C0E" w:rsidP="00FB2EE2">
      <w:pPr>
        <w:pStyle w:val="gvdemetni40"/>
        <w:spacing w:before="120" w:beforeAutospacing="0" w:after="120" w:afterAutospacing="0"/>
        <w:rPr>
          <w:rFonts w:eastAsia="Tahoma"/>
          <w:sz w:val="32"/>
          <w:szCs w:val="32"/>
        </w:rPr>
      </w:pPr>
    </w:p>
    <w:p w:rsidR="00AE6C0E" w:rsidRPr="00EB2C20" w:rsidRDefault="00B72872" w:rsidP="00FB2EE2">
      <w:pPr>
        <w:pStyle w:val="gvdemetni40"/>
        <w:spacing w:before="120" w:beforeAutospacing="0" w:after="120" w:afterAutospacing="0"/>
        <w:rPr>
          <w:rFonts w:eastAsia="Tahoma"/>
          <w:sz w:val="32"/>
          <w:szCs w:val="32"/>
        </w:rPr>
      </w:pPr>
      <w:r>
        <w:rPr>
          <w:rFonts w:eastAsia="Tahoma"/>
          <w:b/>
          <w:sz w:val="32"/>
          <w:szCs w:val="32"/>
        </w:rPr>
        <w:t>9</w:t>
      </w:r>
      <w:r w:rsidR="0042336F" w:rsidRPr="00EB2C20">
        <w:rPr>
          <w:rFonts w:eastAsia="Tahoma"/>
          <w:b/>
          <w:sz w:val="32"/>
          <w:szCs w:val="32"/>
        </w:rPr>
        <w:t>.HAKEMLER:</w:t>
      </w:r>
      <w:r w:rsidR="0042336F" w:rsidRPr="00EB2C20">
        <w:rPr>
          <w:rFonts w:eastAsia="Tahoma"/>
          <w:sz w:val="32"/>
          <w:szCs w:val="32"/>
        </w:rPr>
        <w:t xml:space="preserve"> </w:t>
      </w:r>
    </w:p>
    <w:p w:rsidR="0042336F" w:rsidRPr="00EB2C20" w:rsidRDefault="00EF60D1" w:rsidP="005F5F1E">
      <w:pPr>
        <w:pStyle w:val="gvdemetni40"/>
        <w:spacing w:before="120" w:beforeAutospacing="0" w:after="120" w:afterAutospacing="0"/>
        <w:jc w:val="both"/>
        <w:rPr>
          <w:rFonts w:eastAsia="Tahoma"/>
          <w:sz w:val="32"/>
          <w:szCs w:val="32"/>
        </w:rPr>
      </w:pPr>
      <w:r w:rsidRPr="00EB2C20">
        <w:rPr>
          <w:rFonts w:eastAsia="Tahoma"/>
          <w:sz w:val="32"/>
          <w:szCs w:val="32"/>
        </w:rPr>
        <w:t>Turnuvanın hakemleri</w:t>
      </w:r>
      <w:r w:rsidR="005F5F1E">
        <w:rPr>
          <w:rFonts w:eastAsia="Tahoma"/>
          <w:sz w:val="32"/>
          <w:szCs w:val="32"/>
        </w:rPr>
        <w:t xml:space="preserve">; </w:t>
      </w:r>
      <w:r w:rsidR="009A0420">
        <w:rPr>
          <w:rFonts w:eastAsia="Tahoma"/>
          <w:sz w:val="32"/>
          <w:szCs w:val="32"/>
        </w:rPr>
        <w:t xml:space="preserve">Mehmet </w:t>
      </w:r>
      <w:proofErr w:type="spellStart"/>
      <w:r w:rsidR="009A0420">
        <w:rPr>
          <w:rFonts w:eastAsia="Tahoma"/>
          <w:sz w:val="32"/>
          <w:szCs w:val="32"/>
        </w:rPr>
        <w:t>Özerkman</w:t>
      </w:r>
      <w:proofErr w:type="spellEnd"/>
      <w:r w:rsidR="005F5F1E">
        <w:rPr>
          <w:rFonts w:eastAsia="Tahoma"/>
          <w:sz w:val="32"/>
          <w:szCs w:val="32"/>
        </w:rPr>
        <w:t xml:space="preserve"> (Baş Hakem)</w:t>
      </w:r>
      <w:r w:rsidR="009A0420">
        <w:rPr>
          <w:rFonts w:eastAsia="Tahoma"/>
          <w:sz w:val="32"/>
          <w:szCs w:val="32"/>
        </w:rPr>
        <w:t xml:space="preserve"> ve Cengiz </w:t>
      </w:r>
      <w:proofErr w:type="spellStart"/>
      <w:r w:rsidR="009A0420">
        <w:rPr>
          <w:rFonts w:eastAsia="Tahoma"/>
          <w:sz w:val="32"/>
          <w:szCs w:val="32"/>
        </w:rPr>
        <w:t>Hasman’dır</w:t>
      </w:r>
      <w:proofErr w:type="spellEnd"/>
      <w:r w:rsidRPr="00EB2C20">
        <w:rPr>
          <w:rFonts w:eastAsia="Tahoma"/>
          <w:sz w:val="32"/>
          <w:szCs w:val="32"/>
        </w:rPr>
        <w:t xml:space="preserve">. </w:t>
      </w:r>
    </w:p>
    <w:p w:rsidR="00AE6C0E" w:rsidRPr="00EB2C20" w:rsidRDefault="00AE6C0E" w:rsidP="00FB2EE2">
      <w:pPr>
        <w:pStyle w:val="gvdemetni40"/>
        <w:spacing w:before="120" w:beforeAutospacing="0" w:after="120" w:afterAutospacing="0"/>
        <w:rPr>
          <w:rFonts w:eastAsia="Tahoma"/>
          <w:sz w:val="32"/>
          <w:szCs w:val="32"/>
        </w:rPr>
      </w:pPr>
    </w:p>
    <w:p w:rsidR="00B12556" w:rsidRDefault="00B72872" w:rsidP="00FB2EE2">
      <w:pPr>
        <w:pStyle w:val="gvdemetni20"/>
        <w:tabs>
          <w:tab w:val="left" w:pos="313"/>
        </w:tabs>
        <w:spacing w:before="120" w:beforeAutospacing="0" w:after="120" w:afterAutospacing="0"/>
        <w:jc w:val="both"/>
        <w:rPr>
          <w:b/>
          <w:sz w:val="32"/>
          <w:szCs w:val="32"/>
        </w:rPr>
      </w:pPr>
      <w:r>
        <w:rPr>
          <w:b/>
          <w:sz w:val="32"/>
          <w:szCs w:val="32"/>
        </w:rPr>
        <w:t>10</w:t>
      </w:r>
      <w:r w:rsidR="00B12556" w:rsidRPr="00EB2C20">
        <w:rPr>
          <w:b/>
          <w:sz w:val="32"/>
          <w:szCs w:val="32"/>
        </w:rPr>
        <w:t>.PROGRAM:</w:t>
      </w:r>
    </w:p>
    <w:p w:rsidR="00AC1BD8" w:rsidRDefault="00AC1BD8" w:rsidP="00FB2EE2">
      <w:pPr>
        <w:pStyle w:val="gvdemetni20"/>
        <w:tabs>
          <w:tab w:val="left" w:pos="313"/>
        </w:tabs>
        <w:spacing w:before="120" w:beforeAutospacing="0" w:after="120" w:afterAutospacing="0"/>
        <w:jc w:val="both"/>
        <w:rPr>
          <w:b/>
          <w:sz w:val="32"/>
          <w:szCs w:val="32"/>
        </w:rPr>
      </w:pPr>
    </w:p>
    <w:p w:rsidR="00AC1BD8" w:rsidRPr="00EB2C20" w:rsidRDefault="00AC1BD8" w:rsidP="00FB2EE2">
      <w:pPr>
        <w:pStyle w:val="gvdemetni20"/>
        <w:tabs>
          <w:tab w:val="left" w:pos="313"/>
        </w:tabs>
        <w:spacing w:before="120" w:beforeAutospacing="0" w:after="120" w:afterAutospacing="0"/>
        <w:jc w:val="both"/>
        <w:rPr>
          <w:b/>
          <w:sz w:val="32"/>
          <w:szCs w:val="32"/>
        </w:rPr>
      </w:pPr>
    </w:p>
    <w:p w:rsidR="00DC150E" w:rsidRDefault="00DC150E" w:rsidP="00DC150E">
      <w:pPr>
        <w:pStyle w:val="gvdemetni20"/>
        <w:tabs>
          <w:tab w:val="left" w:pos="313"/>
        </w:tabs>
        <w:spacing w:before="120" w:beforeAutospacing="0" w:after="120" w:afterAutospacing="0"/>
        <w:jc w:val="both"/>
        <w:rPr>
          <w:b/>
        </w:rPr>
      </w:pPr>
    </w:p>
    <w:tbl>
      <w:tblPr>
        <w:tblpPr w:leftFromText="141" w:rightFromText="141" w:vertAnchor="page" w:horzAnchor="margin" w:tblpY="7681"/>
        <w:tblW w:w="7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4121"/>
        <w:gridCol w:w="1701"/>
        <w:gridCol w:w="1658"/>
      </w:tblGrid>
      <w:tr w:rsidR="00B72872" w:rsidTr="00AC1BD8">
        <w:trPr>
          <w:trHeight w:val="470"/>
        </w:trPr>
        <w:tc>
          <w:tcPr>
            <w:tcW w:w="4121" w:type="dxa"/>
            <w:shd w:val="clear" w:color="auto" w:fill="FDE9D9"/>
            <w:vAlign w:val="center"/>
            <w:hideMark/>
          </w:tcPr>
          <w:p w:rsidR="00B72872" w:rsidRDefault="00B72872" w:rsidP="00AC1BD8">
            <w:pPr>
              <w:ind w:left="1420"/>
              <w:jc w:val="center"/>
              <w:rPr>
                <w:rFonts w:ascii="Verdana" w:hAnsi="Verdana" w:cs="Tahoma"/>
                <w:b/>
                <w:bCs/>
                <w:sz w:val="20"/>
              </w:rPr>
            </w:pPr>
            <w:r>
              <w:rPr>
                <w:rStyle w:val="gvdemetni0"/>
                <w:rFonts w:ascii="Verdana" w:hAnsi="Verdana"/>
                <w:b/>
                <w:bCs/>
                <w:sz w:val="20"/>
                <w:szCs w:val="18"/>
              </w:rPr>
              <w:t>AÇIKLAMA</w:t>
            </w:r>
          </w:p>
        </w:tc>
        <w:tc>
          <w:tcPr>
            <w:tcW w:w="1701" w:type="dxa"/>
            <w:shd w:val="clear" w:color="auto" w:fill="FDE9D9"/>
            <w:vAlign w:val="center"/>
            <w:hideMark/>
          </w:tcPr>
          <w:p w:rsidR="00B72872" w:rsidRDefault="00B72872" w:rsidP="00AC1BD8">
            <w:pPr>
              <w:jc w:val="center"/>
              <w:rPr>
                <w:rFonts w:ascii="Verdana" w:hAnsi="Verdana" w:cs="Tahoma"/>
                <w:b/>
                <w:bCs/>
                <w:sz w:val="20"/>
              </w:rPr>
            </w:pPr>
            <w:r>
              <w:rPr>
                <w:rStyle w:val="gvdemetni0"/>
                <w:rFonts w:ascii="Verdana" w:hAnsi="Verdana"/>
                <w:b/>
                <w:bCs/>
                <w:sz w:val="20"/>
                <w:szCs w:val="18"/>
              </w:rPr>
              <w:t>TARİH</w:t>
            </w:r>
          </w:p>
        </w:tc>
        <w:tc>
          <w:tcPr>
            <w:tcW w:w="1658" w:type="dxa"/>
            <w:shd w:val="clear" w:color="auto" w:fill="FDE9D9"/>
            <w:vAlign w:val="center"/>
            <w:hideMark/>
          </w:tcPr>
          <w:p w:rsidR="00B72872" w:rsidRDefault="00B72872" w:rsidP="00AC1BD8">
            <w:pPr>
              <w:ind w:left="520"/>
              <w:jc w:val="center"/>
              <w:rPr>
                <w:rFonts w:ascii="Verdana" w:hAnsi="Verdana" w:cs="Tahoma"/>
                <w:b/>
                <w:bCs/>
                <w:sz w:val="20"/>
              </w:rPr>
            </w:pPr>
            <w:r>
              <w:rPr>
                <w:rStyle w:val="gvdemetni0"/>
                <w:rFonts w:ascii="Verdana" w:hAnsi="Verdana"/>
                <w:b/>
                <w:bCs/>
                <w:sz w:val="20"/>
                <w:szCs w:val="18"/>
              </w:rPr>
              <w:t>SAAT</w:t>
            </w:r>
          </w:p>
        </w:tc>
      </w:tr>
      <w:tr w:rsidR="00B72872" w:rsidTr="00AC1BD8">
        <w:trPr>
          <w:trHeight w:val="433"/>
        </w:trPr>
        <w:tc>
          <w:tcPr>
            <w:tcW w:w="4121" w:type="dxa"/>
            <w:shd w:val="clear" w:color="auto" w:fill="FFFFFF"/>
            <w:vAlign w:val="center"/>
            <w:hideMark/>
          </w:tcPr>
          <w:p w:rsidR="00B72872" w:rsidRPr="007A61AD" w:rsidRDefault="00B72872" w:rsidP="00AC1BD8">
            <w:pPr>
              <w:rPr>
                <w:rFonts w:ascii="Verdana" w:hAnsi="Verdana" w:cs="Tahoma"/>
                <w:bCs/>
                <w:sz w:val="20"/>
                <w:szCs w:val="20"/>
              </w:rPr>
            </w:pPr>
            <w:r w:rsidRPr="007A61AD">
              <w:rPr>
                <w:rStyle w:val="gvdemetni0"/>
                <w:rFonts w:ascii="Verdana" w:hAnsi="Verdana"/>
                <w:bCs/>
                <w:sz w:val="20"/>
                <w:szCs w:val="20"/>
              </w:rPr>
              <w:t>Yarışma İçin Son Başvuru</w:t>
            </w:r>
          </w:p>
        </w:tc>
        <w:tc>
          <w:tcPr>
            <w:tcW w:w="1701" w:type="dxa"/>
            <w:shd w:val="clear" w:color="auto" w:fill="FFFFFF"/>
            <w:vAlign w:val="center"/>
            <w:hideMark/>
          </w:tcPr>
          <w:p w:rsidR="00B72872" w:rsidRPr="007A61AD" w:rsidRDefault="00697C27" w:rsidP="00AC1BD8">
            <w:pPr>
              <w:ind w:left="100"/>
              <w:rPr>
                <w:rFonts w:ascii="Verdana" w:hAnsi="Verdana" w:cs="Tahoma"/>
                <w:bCs/>
                <w:sz w:val="20"/>
                <w:szCs w:val="20"/>
              </w:rPr>
            </w:pPr>
            <w:r>
              <w:rPr>
                <w:rStyle w:val="gvdemetni0"/>
                <w:rFonts w:ascii="Verdana" w:hAnsi="Verdana"/>
                <w:bCs/>
                <w:sz w:val="20"/>
                <w:szCs w:val="20"/>
              </w:rPr>
              <w:t>23 Ekim</w:t>
            </w:r>
            <w:r w:rsidR="00B72872" w:rsidRPr="007A61AD">
              <w:rPr>
                <w:rStyle w:val="gvdemetni0"/>
                <w:rFonts w:ascii="Verdana" w:hAnsi="Verdana"/>
                <w:bCs/>
                <w:sz w:val="20"/>
                <w:szCs w:val="20"/>
              </w:rPr>
              <w:t xml:space="preserve"> 2014 </w:t>
            </w:r>
          </w:p>
        </w:tc>
        <w:tc>
          <w:tcPr>
            <w:tcW w:w="1658" w:type="dxa"/>
            <w:shd w:val="clear" w:color="auto" w:fill="FFFFFF"/>
            <w:vAlign w:val="center"/>
            <w:hideMark/>
          </w:tcPr>
          <w:p w:rsidR="00B72872" w:rsidRPr="007A61AD" w:rsidRDefault="00B72872" w:rsidP="00AC1BD8">
            <w:pPr>
              <w:ind w:left="100"/>
              <w:jc w:val="center"/>
              <w:rPr>
                <w:rFonts w:ascii="Verdana" w:hAnsi="Verdana" w:cs="Tahoma"/>
                <w:bCs/>
                <w:sz w:val="20"/>
                <w:szCs w:val="20"/>
              </w:rPr>
            </w:pPr>
            <w:r w:rsidRPr="007A61AD">
              <w:rPr>
                <w:rStyle w:val="gvdemetni0"/>
                <w:rFonts w:ascii="Verdana" w:hAnsi="Verdana"/>
                <w:bCs/>
                <w:sz w:val="20"/>
                <w:szCs w:val="20"/>
              </w:rPr>
              <w:t>17:00</w:t>
            </w:r>
          </w:p>
        </w:tc>
      </w:tr>
      <w:tr w:rsidR="00B72872" w:rsidTr="00AC1BD8">
        <w:trPr>
          <w:trHeight w:val="474"/>
        </w:trPr>
        <w:tc>
          <w:tcPr>
            <w:tcW w:w="4121" w:type="dxa"/>
            <w:shd w:val="clear" w:color="auto" w:fill="FFFFFF"/>
            <w:vAlign w:val="center"/>
            <w:hideMark/>
          </w:tcPr>
          <w:p w:rsidR="00B72872" w:rsidRPr="007A61AD" w:rsidRDefault="00B72872" w:rsidP="00AC1BD8">
            <w:pPr>
              <w:spacing w:line="221" w:lineRule="exact"/>
              <w:rPr>
                <w:rFonts w:ascii="Verdana" w:hAnsi="Verdana" w:cs="Tahoma"/>
                <w:bCs/>
                <w:sz w:val="20"/>
                <w:szCs w:val="20"/>
              </w:rPr>
            </w:pPr>
            <w:r w:rsidRPr="007A61AD">
              <w:rPr>
                <w:rStyle w:val="gvdemetni0"/>
                <w:rFonts w:ascii="Verdana" w:hAnsi="Verdana"/>
                <w:bCs/>
                <w:sz w:val="20"/>
                <w:szCs w:val="20"/>
              </w:rPr>
              <w:t>Sporcuların duyurulması</w:t>
            </w:r>
          </w:p>
        </w:tc>
        <w:tc>
          <w:tcPr>
            <w:tcW w:w="1701" w:type="dxa"/>
            <w:shd w:val="clear" w:color="auto" w:fill="FFFFFF"/>
            <w:vAlign w:val="center"/>
            <w:hideMark/>
          </w:tcPr>
          <w:p w:rsidR="00B72872" w:rsidRPr="007A61AD" w:rsidRDefault="00B72872" w:rsidP="00AC1BD8">
            <w:pPr>
              <w:ind w:left="100"/>
              <w:rPr>
                <w:rFonts w:ascii="Verdana" w:hAnsi="Verdana" w:cs="Tahoma"/>
                <w:bCs/>
                <w:sz w:val="20"/>
                <w:szCs w:val="20"/>
              </w:rPr>
            </w:pPr>
            <w:r w:rsidRPr="007A61AD">
              <w:rPr>
                <w:rStyle w:val="gvdemetni0"/>
                <w:rFonts w:ascii="Verdana" w:hAnsi="Verdana"/>
                <w:bCs/>
                <w:sz w:val="20"/>
                <w:szCs w:val="20"/>
              </w:rPr>
              <w:t>2</w:t>
            </w:r>
            <w:r w:rsidR="00697C27">
              <w:rPr>
                <w:rStyle w:val="gvdemetni0"/>
                <w:rFonts w:ascii="Verdana" w:hAnsi="Verdana"/>
                <w:bCs/>
                <w:sz w:val="20"/>
                <w:szCs w:val="20"/>
              </w:rPr>
              <w:t>6</w:t>
            </w:r>
            <w:r w:rsidRPr="007A61AD">
              <w:rPr>
                <w:rStyle w:val="gvdemetni0"/>
                <w:rFonts w:ascii="Verdana" w:hAnsi="Verdana"/>
                <w:bCs/>
                <w:sz w:val="20"/>
                <w:szCs w:val="20"/>
              </w:rPr>
              <w:t xml:space="preserve"> E</w:t>
            </w:r>
            <w:r w:rsidR="00697C27">
              <w:rPr>
                <w:rStyle w:val="gvdemetni0"/>
                <w:rFonts w:ascii="Verdana" w:hAnsi="Verdana"/>
                <w:bCs/>
                <w:sz w:val="20"/>
                <w:szCs w:val="20"/>
              </w:rPr>
              <w:t>kim</w:t>
            </w:r>
            <w:r w:rsidRPr="007A61AD">
              <w:rPr>
                <w:rStyle w:val="gvdemetni0"/>
                <w:rFonts w:ascii="Verdana" w:hAnsi="Verdana"/>
                <w:bCs/>
                <w:sz w:val="20"/>
                <w:szCs w:val="20"/>
              </w:rPr>
              <w:t xml:space="preserve"> 2014</w:t>
            </w:r>
          </w:p>
        </w:tc>
        <w:tc>
          <w:tcPr>
            <w:tcW w:w="1658" w:type="dxa"/>
            <w:shd w:val="clear" w:color="auto" w:fill="FFFFFF"/>
            <w:vAlign w:val="center"/>
            <w:hideMark/>
          </w:tcPr>
          <w:p w:rsidR="00B72872" w:rsidRPr="007A61AD" w:rsidRDefault="00B72872" w:rsidP="00AC1BD8">
            <w:pPr>
              <w:ind w:left="100"/>
              <w:jc w:val="center"/>
              <w:rPr>
                <w:rFonts w:ascii="Verdana" w:hAnsi="Verdana" w:cs="Tahoma"/>
                <w:bCs/>
                <w:sz w:val="20"/>
                <w:szCs w:val="20"/>
              </w:rPr>
            </w:pPr>
            <w:r w:rsidRPr="007A61AD">
              <w:rPr>
                <w:rStyle w:val="gvdemetni0"/>
                <w:rFonts w:ascii="Verdana" w:hAnsi="Verdana"/>
                <w:bCs/>
                <w:sz w:val="20"/>
                <w:szCs w:val="20"/>
              </w:rPr>
              <w:t>09:00</w:t>
            </w:r>
          </w:p>
        </w:tc>
      </w:tr>
      <w:tr w:rsidR="00A221F5" w:rsidTr="00AC1BD8">
        <w:trPr>
          <w:trHeight w:val="474"/>
        </w:trPr>
        <w:tc>
          <w:tcPr>
            <w:tcW w:w="4121" w:type="dxa"/>
            <w:shd w:val="clear" w:color="auto" w:fill="FFFFFF"/>
            <w:vAlign w:val="center"/>
            <w:hideMark/>
          </w:tcPr>
          <w:p w:rsidR="00A221F5" w:rsidRPr="007A61AD" w:rsidRDefault="00A221F5" w:rsidP="00AC1BD8">
            <w:pPr>
              <w:spacing w:line="221" w:lineRule="exact"/>
              <w:rPr>
                <w:rStyle w:val="gvdemetni0"/>
                <w:rFonts w:ascii="Verdana" w:hAnsi="Verdana"/>
                <w:bCs/>
                <w:sz w:val="20"/>
                <w:szCs w:val="20"/>
              </w:rPr>
            </w:pPr>
            <w:r>
              <w:rPr>
                <w:rStyle w:val="gvdemetni0"/>
                <w:rFonts w:ascii="Verdana" w:hAnsi="Verdana"/>
                <w:bCs/>
                <w:sz w:val="20"/>
                <w:szCs w:val="20"/>
              </w:rPr>
              <w:t>Açılış ve Şenlik Etkinlikleri</w:t>
            </w:r>
          </w:p>
        </w:tc>
        <w:tc>
          <w:tcPr>
            <w:tcW w:w="1701" w:type="dxa"/>
            <w:shd w:val="clear" w:color="auto" w:fill="FFFFFF"/>
            <w:vAlign w:val="center"/>
            <w:hideMark/>
          </w:tcPr>
          <w:p w:rsidR="00A221F5" w:rsidRPr="007A61AD" w:rsidRDefault="00A221F5" w:rsidP="00AC1BD8">
            <w:pPr>
              <w:ind w:left="100"/>
              <w:rPr>
                <w:rStyle w:val="gvdemetni0"/>
                <w:rFonts w:ascii="Verdana" w:hAnsi="Verdana"/>
                <w:bCs/>
                <w:sz w:val="20"/>
                <w:szCs w:val="20"/>
              </w:rPr>
            </w:pPr>
            <w:r>
              <w:rPr>
                <w:rStyle w:val="gvdemetni0"/>
                <w:rFonts w:ascii="Verdana" w:hAnsi="Verdana"/>
                <w:bCs/>
                <w:sz w:val="20"/>
                <w:szCs w:val="20"/>
              </w:rPr>
              <w:t>26 Ekim 2014</w:t>
            </w:r>
          </w:p>
        </w:tc>
        <w:tc>
          <w:tcPr>
            <w:tcW w:w="1658" w:type="dxa"/>
            <w:shd w:val="clear" w:color="auto" w:fill="FFFFFF"/>
            <w:vAlign w:val="center"/>
            <w:hideMark/>
          </w:tcPr>
          <w:p w:rsidR="00A221F5" w:rsidRPr="007A61AD" w:rsidRDefault="00A221F5" w:rsidP="00AC1BD8">
            <w:pPr>
              <w:ind w:left="100"/>
              <w:jc w:val="center"/>
              <w:rPr>
                <w:rStyle w:val="gvdemetni0"/>
                <w:rFonts w:ascii="Verdana" w:hAnsi="Verdana"/>
                <w:bCs/>
                <w:sz w:val="20"/>
                <w:szCs w:val="20"/>
              </w:rPr>
            </w:pPr>
            <w:r>
              <w:rPr>
                <w:rStyle w:val="gvdemetni0"/>
                <w:rFonts w:ascii="Verdana" w:hAnsi="Verdana"/>
                <w:bCs/>
                <w:sz w:val="20"/>
                <w:szCs w:val="20"/>
              </w:rPr>
              <w:t>10:00</w:t>
            </w:r>
          </w:p>
        </w:tc>
      </w:tr>
      <w:tr w:rsidR="00B72872" w:rsidTr="00AC1BD8">
        <w:trPr>
          <w:trHeight w:val="474"/>
        </w:trPr>
        <w:tc>
          <w:tcPr>
            <w:tcW w:w="4121" w:type="dxa"/>
            <w:shd w:val="clear" w:color="auto" w:fill="FFFFFF"/>
            <w:vAlign w:val="center"/>
            <w:hideMark/>
          </w:tcPr>
          <w:p w:rsidR="00B72872" w:rsidRPr="007A61AD" w:rsidRDefault="00B72872" w:rsidP="00AC1BD8">
            <w:pPr>
              <w:spacing w:line="221" w:lineRule="exact"/>
              <w:rPr>
                <w:rStyle w:val="gvdemetni0"/>
                <w:rFonts w:ascii="Verdana" w:hAnsi="Verdana"/>
                <w:bCs/>
                <w:sz w:val="20"/>
                <w:szCs w:val="20"/>
              </w:rPr>
            </w:pPr>
            <w:r w:rsidRPr="007A61AD">
              <w:rPr>
                <w:rStyle w:val="gvdemetni0"/>
                <w:rFonts w:ascii="Verdana" w:hAnsi="Verdana"/>
                <w:bCs/>
                <w:sz w:val="20"/>
                <w:szCs w:val="20"/>
              </w:rPr>
              <w:t>Kayıt Kontrol ve Teknik Toplantı</w:t>
            </w:r>
          </w:p>
        </w:tc>
        <w:tc>
          <w:tcPr>
            <w:tcW w:w="1701" w:type="dxa"/>
            <w:vMerge w:val="restart"/>
            <w:shd w:val="clear" w:color="auto" w:fill="FFFFFF"/>
            <w:vAlign w:val="center"/>
          </w:tcPr>
          <w:p w:rsidR="00B72872" w:rsidRPr="007A61AD" w:rsidRDefault="00B72872" w:rsidP="00AC1BD8">
            <w:pPr>
              <w:ind w:left="100"/>
              <w:rPr>
                <w:rStyle w:val="gvdemetni0"/>
                <w:rFonts w:ascii="Verdana" w:hAnsi="Verdana"/>
                <w:bCs/>
                <w:sz w:val="20"/>
                <w:szCs w:val="20"/>
              </w:rPr>
            </w:pPr>
            <w:r w:rsidRPr="007A61AD">
              <w:rPr>
                <w:rStyle w:val="gvdemetni0"/>
                <w:rFonts w:ascii="Verdana" w:hAnsi="Verdana"/>
                <w:bCs/>
                <w:sz w:val="20"/>
                <w:szCs w:val="20"/>
              </w:rPr>
              <w:t xml:space="preserve">Kızlar Gurubu </w:t>
            </w:r>
          </w:p>
          <w:p w:rsidR="00B72872" w:rsidRPr="007A61AD" w:rsidRDefault="00B72872" w:rsidP="00AC1BD8">
            <w:pPr>
              <w:ind w:left="100"/>
              <w:rPr>
                <w:rStyle w:val="gvdemetni0"/>
                <w:rFonts w:ascii="Verdana" w:hAnsi="Verdana"/>
                <w:bCs/>
                <w:sz w:val="20"/>
                <w:szCs w:val="20"/>
              </w:rPr>
            </w:pPr>
          </w:p>
          <w:p w:rsidR="00B72872" w:rsidRPr="007A61AD" w:rsidRDefault="00B72872" w:rsidP="00AC1BD8">
            <w:pPr>
              <w:ind w:left="100"/>
              <w:rPr>
                <w:rStyle w:val="gvdemetni0"/>
                <w:rFonts w:ascii="Verdana" w:hAnsi="Verdana"/>
                <w:bCs/>
                <w:sz w:val="20"/>
                <w:szCs w:val="20"/>
              </w:rPr>
            </w:pPr>
          </w:p>
          <w:p w:rsidR="00B72872" w:rsidRPr="007A61AD" w:rsidRDefault="00CD4DC7" w:rsidP="00AC1BD8">
            <w:pPr>
              <w:ind w:left="100"/>
              <w:rPr>
                <w:rStyle w:val="gvdemetni0"/>
                <w:rFonts w:ascii="Verdana" w:hAnsi="Verdana"/>
                <w:bCs/>
                <w:sz w:val="20"/>
                <w:szCs w:val="20"/>
              </w:rPr>
            </w:pPr>
            <w:r>
              <w:rPr>
                <w:rStyle w:val="gvdemetni0"/>
                <w:rFonts w:ascii="Verdana" w:hAnsi="Verdana"/>
                <w:bCs/>
                <w:sz w:val="20"/>
                <w:szCs w:val="20"/>
              </w:rPr>
              <w:t xml:space="preserve">       </w:t>
            </w:r>
            <w:r w:rsidR="00B72872" w:rsidRPr="007A61AD">
              <w:rPr>
                <w:rStyle w:val="gvdemetni0"/>
                <w:rFonts w:ascii="Verdana" w:hAnsi="Verdana"/>
                <w:bCs/>
                <w:sz w:val="20"/>
                <w:szCs w:val="20"/>
              </w:rPr>
              <w:t>ve</w:t>
            </w:r>
          </w:p>
          <w:p w:rsidR="00B72872" w:rsidRPr="007A61AD" w:rsidRDefault="00B72872" w:rsidP="00AC1BD8">
            <w:pPr>
              <w:ind w:left="100"/>
              <w:rPr>
                <w:rStyle w:val="gvdemetni0"/>
                <w:rFonts w:ascii="Verdana" w:hAnsi="Verdana"/>
                <w:bCs/>
                <w:sz w:val="20"/>
                <w:szCs w:val="20"/>
              </w:rPr>
            </w:pPr>
          </w:p>
          <w:p w:rsidR="00B72872" w:rsidRPr="007A61AD" w:rsidRDefault="00B72872" w:rsidP="00AC1BD8">
            <w:pPr>
              <w:ind w:left="100"/>
              <w:rPr>
                <w:rStyle w:val="gvdemetni0"/>
                <w:rFonts w:ascii="Verdana" w:hAnsi="Verdana"/>
                <w:bCs/>
                <w:sz w:val="20"/>
                <w:szCs w:val="20"/>
              </w:rPr>
            </w:pPr>
          </w:p>
          <w:p w:rsidR="00B72872" w:rsidRPr="007A61AD" w:rsidRDefault="00B72872" w:rsidP="00AC1BD8">
            <w:pPr>
              <w:ind w:left="100"/>
              <w:rPr>
                <w:rStyle w:val="gvdemetni0"/>
                <w:rFonts w:ascii="Verdana" w:hAnsi="Verdana"/>
                <w:bCs/>
                <w:sz w:val="20"/>
                <w:szCs w:val="20"/>
              </w:rPr>
            </w:pPr>
            <w:r w:rsidRPr="007A61AD">
              <w:rPr>
                <w:rStyle w:val="gvdemetni0"/>
                <w:rFonts w:ascii="Verdana" w:hAnsi="Verdana"/>
                <w:bCs/>
                <w:sz w:val="20"/>
                <w:szCs w:val="20"/>
              </w:rPr>
              <w:t>Genel Grup</w:t>
            </w:r>
          </w:p>
          <w:p w:rsidR="00B72872" w:rsidRPr="007A61AD" w:rsidRDefault="00B72872" w:rsidP="00AC1BD8">
            <w:pPr>
              <w:ind w:left="100"/>
              <w:rPr>
                <w:rStyle w:val="gvdemetni0"/>
                <w:rFonts w:ascii="Verdana" w:hAnsi="Verdana"/>
                <w:bCs/>
                <w:sz w:val="20"/>
                <w:szCs w:val="20"/>
              </w:rPr>
            </w:pPr>
          </w:p>
          <w:p w:rsidR="00B72872" w:rsidRPr="007A61AD" w:rsidRDefault="00B72872" w:rsidP="00AC1BD8">
            <w:pPr>
              <w:ind w:left="100"/>
              <w:rPr>
                <w:rStyle w:val="gvdemetni0"/>
                <w:rFonts w:ascii="Verdana" w:hAnsi="Verdana"/>
                <w:bCs/>
                <w:sz w:val="20"/>
                <w:szCs w:val="20"/>
              </w:rPr>
            </w:pPr>
          </w:p>
        </w:tc>
        <w:tc>
          <w:tcPr>
            <w:tcW w:w="1658" w:type="dxa"/>
            <w:shd w:val="clear" w:color="auto" w:fill="FFFFFF"/>
            <w:vAlign w:val="center"/>
            <w:hideMark/>
          </w:tcPr>
          <w:p w:rsidR="00B72872" w:rsidRPr="007A61AD" w:rsidRDefault="00B72872" w:rsidP="00AC1BD8">
            <w:pPr>
              <w:ind w:left="100"/>
              <w:jc w:val="center"/>
              <w:rPr>
                <w:rStyle w:val="gvdemetni0"/>
                <w:rFonts w:ascii="Verdana" w:hAnsi="Verdana"/>
                <w:bCs/>
                <w:sz w:val="20"/>
                <w:szCs w:val="20"/>
              </w:rPr>
            </w:pPr>
            <w:r w:rsidRPr="007A61AD">
              <w:rPr>
                <w:rStyle w:val="gvdemetni0"/>
                <w:rFonts w:ascii="Verdana" w:hAnsi="Verdana"/>
                <w:bCs/>
                <w:sz w:val="20"/>
                <w:szCs w:val="20"/>
              </w:rPr>
              <w:t>13:</w:t>
            </w:r>
            <w:r w:rsidR="00BB194E">
              <w:rPr>
                <w:rStyle w:val="gvdemetni0"/>
                <w:rFonts w:ascii="Verdana" w:hAnsi="Verdana"/>
                <w:bCs/>
                <w:sz w:val="20"/>
                <w:szCs w:val="20"/>
              </w:rPr>
              <w:t>1</w:t>
            </w:r>
            <w:r w:rsidRPr="007A61AD">
              <w:rPr>
                <w:rStyle w:val="gvdemetni0"/>
                <w:rFonts w:ascii="Verdana" w:hAnsi="Verdana"/>
                <w:bCs/>
                <w:sz w:val="20"/>
                <w:szCs w:val="20"/>
              </w:rPr>
              <w:t>0</w:t>
            </w:r>
          </w:p>
        </w:tc>
      </w:tr>
      <w:tr w:rsidR="00B72872" w:rsidTr="00AC1BD8">
        <w:trPr>
          <w:trHeight w:val="474"/>
        </w:trPr>
        <w:tc>
          <w:tcPr>
            <w:tcW w:w="4121" w:type="dxa"/>
            <w:shd w:val="clear" w:color="auto" w:fill="FFFFFF"/>
            <w:vAlign w:val="center"/>
            <w:hideMark/>
          </w:tcPr>
          <w:p w:rsidR="00B72872" w:rsidRPr="007A61AD" w:rsidRDefault="00B72872" w:rsidP="00AC1BD8">
            <w:pPr>
              <w:spacing w:line="221" w:lineRule="exact"/>
              <w:rPr>
                <w:rStyle w:val="gvdemetni0"/>
                <w:rFonts w:ascii="Verdana" w:hAnsi="Verdana"/>
                <w:bCs/>
                <w:sz w:val="20"/>
                <w:szCs w:val="20"/>
              </w:rPr>
            </w:pPr>
            <w:r w:rsidRPr="007A61AD">
              <w:rPr>
                <w:rStyle w:val="gvdemetni0"/>
                <w:rFonts w:ascii="Verdana" w:hAnsi="Verdana"/>
                <w:bCs/>
                <w:sz w:val="20"/>
                <w:szCs w:val="20"/>
              </w:rPr>
              <w:t>Birinci tur eşlendirmesinin duyurulması</w:t>
            </w:r>
          </w:p>
        </w:tc>
        <w:tc>
          <w:tcPr>
            <w:tcW w:w="1701" w:type="dxa"/>
            <w:vMerge/>
            <w:vAlign w:val="center"/>
            <w:hideMark/>
          </w:tcPr>
          <w:p w:rsidR="00B72872" w:rsidRPr="007A61AD" w:rsidRDefault="00B72872" w:rsidP="00AC1BD8">
            <w:pPr>
              <w:rPr>
                <w:rStyle w:val="gvdemetni0"/>
                <w:rFonts w:ascii="Verdana" w:hAnsi="Verdana"/>
                <w:bCs/>
                <w:sz w:val="20"/>
                <w:szCs w:val="20"/>
              </w:rPr>
            </w:pPr>
          </w:p>
        </w:tc>
        <w:tc>
          <w:tcPr>
            <w:tcW w:w="1658" w:type="dxa"/>
            <w:shd w:val="clear" w:color="auto" w:fill="FFFFFF"/>
            <w:vAlign w:val="center"/>
            <w:hideMark/>
          </w:tcPr>
          <w:p w:rsidR="00B72872" w:rsidRPr="007A61AD" w:rsidRDefault="00B72872" w:rsidP="00AC1BD8">
            <w:pPr>
              <w:ind w:left="100"/>
              <w:jc w:val="center"/>
              <w:rPr>
                <w:rStyle w:val="gvdemetni0"/>
                <w:rFonts w:ascii="Verdana" w:hAnsi="Verdana"/>
                <w:bCs/>
                <w:sz w:val="20"/>
                <w:szCs w:val="20"/>
              </w:rPr>
            </w:pPr>
            <w:r w:rsidRPr="007A61AD">
              <w:rPr>
                <w:rStyle w:val="gvdemetni0"/>
                <w:rFonts w:ascii="Verdana" w:hAnsi="Verdana"/>
                <w:bCs/>
                <w:sz w:val="20"/>
                <w:szCs w:val="20"/>
              </w:rPr>
              <w:t>13:</w:t>
            </w:r>
            <w:r w:rsidR="00BB194E">
              <w:rPr>
                <w:rStyle w:val="gvdemetni0"/>
                <w:rFonts w:ascii="Verdana" w:hAnsi="Verdana"/>
                <w:bCs/>
                <w:sz w:val="20"/>
                <w:szCs w:val="20"/>
              </w:rPr>
              <w:t>2</w:t>
            </w:r>
            <w:r w:rsidRPr="007A61AD">
              <w:rPr>
                <w:rStyle w:val="gvdemetni0"/>
                <w:rFonts w:ascii="Verdana" w:hAnsi="Verdana"/>
                <w:bCs/>
                <w:sz w:val="20"/>
                <w:szCs w:val="20"/>
              </w:rPr>
              <w:t>0</w:t>
            </w:r>
          </w:p>
        </w:tc>
      </w:tr>
      <w:tr w:rsidR="00B72872" w:rsidTr="00AC1BD8">
        <w:trPr>
          <w:trHeight w:val="474"/>
        </w:trPr>
        <w:tc>
          <w:tcPr>
            <w:tcW w:w="4121" w:type="dxa"/>
            <w:shd w:val="clear" w:color="auto" w:fill="FFFFFF"/>
            <w:vAlign w:val="center"/>
            <w:hideMark/>
          </w:tcPr>
          <w:p w:rsidR="00B72872" w:rsidRPr="007A61AD" w:rsidRDefault="00B72872" w:rsidP="00AC1BD8">
            <w:pPr>
              <w:numPr>
                <w:ilvl w:val="0"/>
                <w:numId w:val="2"/>
              </w:numPr>
              <w:spacing w:line="221" w:lineRule="exact"/>
              <w:jc w:val="center"/>
              <w:rPr>
                <w:rStyle w:val="gvdemetni0"/>
                <w:rFonts w:ascii="Verdana" w:hAnsi="Verdana"/>
                <w:b/>
                <w:bCs/>
                <w:sz w:val="20"/>
                <w:szCs w:val="20"/>
              </w:rPr>
            </w:pPr>
            <w:r w:rsidRPr="007A61AD">
              <w:rPr>
                <w:rStyle w:val="gvdemetni0"/>
                <w:rFonts w:ascii="Verdana" w:hAnsi="Verdana"/>
                <w:b/>
                <w:bCs/>
                <w:sz w:val="20"/>
                <w:szCs w:val="20"/>
              </w:rPr>
              <w:t>TUR</w:t>
            </w:r>
          </w:p>
        </w:tc>
        <w:tc>
          <w:tcPr>
            <w:tcW w:w="1701" w:type="dxa"/>
            <w:vMerge/>
            <w:vAlign w:val="center"/>
            <w:hideMark/>
          </w:tcPr>
          <w:p w:rsidR="00B72872" w:rsidRPr="007A61AD" w:rsidRDefault="00B72872" w:rsidP="00AC1BD8">
            <w:pPr>
              <w:rPr>
                <w:rStyle w:val="gvdemetni0"/>
                <w:rFonts w:ascii="Verdana" w:hAnsi="Verdana"/>
                <w:bCs/>
                <w:sz w:val="20"/>
                <w:szCs w:val="20"/>
              </w:rPr>
            </w:pPr>
          </w:p>
        </w:tc>
        <w:tc>
          <w:tcPr>
            <w:tcW w:w="1658" w:type="dxa"/>
            <w:shd w:val="clear" w:color="auto" w:fill="FFFFFF"/>
            <w:vAlign w:val="center"/>
            <w:hideMark/>
          </w:tcPr>
          <w:p w:rsidR="00B72872" w:rsidRPr="007A61AD" w:rsidRDefault="00BB194E" w:rsidP="00AC1BD8">
            <w:pPr>
              <w:ind w:left="100"/>
              <w:jc w:val="center"/>
              <w:rPr>
                <w:rStyle w:val="gvdemetni0"/>
                <w:rFonts w:ascii="Verdana" w:hAnsi="Verdana"/>
                <w:bCs/>
                <w:sz w:val="20"/>
                <w:szCs w:val="20"/>
              </w:rPr>
            </w:pPr>
            <w:r>
              <w:rPr>
                <w:rStyle w:val="gvdemetni0"/>
                <w:rFonts w:ascii="Verdana" w:hAnsi="Verdana"/>
                <w:bCs/>
                <w:sz w:val="20"/>
                <w:szCs w:val="20"/>
              </w:rPr>
              <w:t>13</w:t>
            </w:r>
            <w:r w:rsidR="00B72872" w:rsidRPr="007A61AD">
              <w:rPr>
                <w:rStyle w:val="gvdemetni0"/>
                <w:rFonts w:ascii="Verdana" w:hAnsi="Verdana"/>
                <w:bCs/>
                <w:sz w:val="20"/>
                <w:szCs w:val="20"/>
              </w:rPr>
              <w:t>:</w:t>
            </w:r>
            <w:r>
              <w:rPr>
                <w:rStyle w:val="gvdemetni0"/>
                <w:rFonts w:ascii="Verdana" w:hAnsi="Verdana"/>
                <w:bCs/>
                <w:sz w:val="20"/>
                <w:szCs w:val="20"/>
              </w:rPr>
              <w:t>3</w:t>
            </w:r>
            <w:r w:rsidR="00B72872" w:rsidRPr="007A61AD">
              <w:rPr>
                <w:rStyle w:val="gvdemetni0"/>
                <w:rFonts w:ascii="Verdana" w:hAnsi="Verdana"/>
                <w:bCs/>
                <w:sz w:val="20"/>
                <w:szCs w:val="20"/>
              </w:rPr>
              <w:t>0</w:t>
            </w:r>
          </w:p>
        </w:tc>
      </w:tr>
      <w:tr w:rsidR="00B72872" w:rsidTr="00AC1BD8">
        <w:trPr>
          <w:trHeight w:val="474"/>
        </w:trPr>
        <w:tc>
          <w:tcPr>
            <w:tcW w:w="4121" w:type="dxa"/>
            <w:shd w:val="clear" w:color="auto" w:fill="FFFFFF"/>
            <w:vAlign w:val="center"/>
            <w:hideMark/>
          </w:tcPr>
          <w:p w:rsidR="00B72872" w:rsidRPr="007A61AD" w:rsidRDefault="00B72872" w:rsidP="00AC1BD8">
            <w:pPr>
              <w:numPr>
                <w:ilvl w:val="0"/>
                <w:numId w:val="2"/>
              </w:numPr>
              <w:spacing w:line="221" w:lineRule="exact"/>
              <w:jc w:val="center"/>
              <w:rPr>
                <w:rStyle w:val="gvdemetni0"/>
                <w:rFonts w:ascii="Verdana" w:hAnsi="Verdana"/>
                <w:b/>
                <w:bCs/>
                <w:sz w:val="20"/>
                <w:szCs w:val="20"/>
              </w:rPr>
            </w:pPr>
            <w:r w:rsidRPr="007A61AD">
              <w:rPr>
                <w:rStyle w:val="gvdemetni0"/>
                <w:rFonts w:ascii="Verdana" w:hAnsi="Verdana"/>
                <w:b/>
                <w:bCs/>
                <w:sz w:val="20"/>
                <w:szCs w:val="20"/>
              </w:rPr>
              <w:t>TUR</w:t>
            </w:r>
          </w:p>
        </w:tc>
        <w:tc>
          <w:tcPr>
            <w:tcW w:w="1701" w:type="dxa"/>
            <w:vMerge/>
            <w:vAlign w:val="center"/>
            <w:hideMark/>
          </w:tcPr>
          <w:p w:rsidR="00B72872" w:rsidRPr="007A61AD" w:rsidRDefault="00B72872" w:rsidP="00AC1BD8">
            <w:pPr>
              <w:rPr>
                <w:rStyle w:val="gvdemetni0"/>
                <w:rFonts w:ascii="Verdana" w:hAnsi="Verdana"/>
                <w:bCs/>
                <w:sz w:val="20"/>
                <w:szCs w:val="20"/>
              </w:rPr>
            </w:pPr>
          </w:p>
        </w:tc>
        <w:tc>
          <w:tcPr>
            <w:tcW w:w="1658" w:type="dxa"/>
            <w:shd w:val="clear" w:color="auto" w:fill="FFFFFF"/>
            <w:vAlign w:val="center"/>
            <w:hideMark/>
          </w:tcPr>
          <w:p w:rsidR="00B72872" w:rsidRPr="007A61AD" w:rsidRDefault="00B72872" w:rsidP="00AC1BD8">
            <w:pPr>
              <w:ind w:left="100"/>
              <w:jc w:val="center"/>
              <w:rPr>
                <w:rStyle w:val="gvdemetni0"/>
                <w:rFonts w:ascii="Verdana" w:hAnsi="Verdana"/>
                <w:bCs/>
                <w:sz w:val="20"/>
                <w:szCs w:val="20"/>
              </w:rPr>
            </w:pPr>
            <w:r w:rsidRPr="007A61AD">
              <w:rPr>
                <w:rStyle w:val="gvdemetni0"/>
                <w:rFonts w:ascii="Verdana" w:hAnsi="Verdana"/>
                <w:bCs/>
                <w:sz w:val="20"/>
                <w:szCs w:val="20"/>
              </w:rPr>
              <w:t>14.</w:t>
            </w:r>
            <w:r w:rsidR="00BB194E">
              <w:rPr>
                <w:rStyle w:val="gvdemetni0"/>
                <w:rFonts w:ascii="Verdana" w:hAnsi="Verdana"/>
                <w:bCs/>
                <w:sz w:val="20"/>
                <w:szCs w:val="20"/>
              </w:rPr>
              <w:t>1</w:t>
            </w:r>
            <w:r w:rsidRPr="007A61AD">
              <w:rPr>
                <w:rStyle w:val="gvdemetni0"/>
                <w:rFonts w:ascii="Verdana" w:hAnsi="Verdana"/>
                <w:bCs/>
                <w:sz w:val="20"/>
                <w:szCs w:val="20"/>
              </w:rPr>
              <w:t>0</w:t>
            </w:r>
          </w:p>
        </w:tc>
      </w:tr>
      <w:tr w:rsidR="00B72872" w:rsidTr="00AC1BD8">
        <w:trPr>
          <w:trHeight w:val="474"/>
        </w:trPr>
        <w:tc>
          <w:tcPr>
            <w:tcW w:w="4121" w:type="dxa"/>
            <w:shd w:val="clear" w:color="auto" w:fill="FFFFFF"/>
            <w:vAlign w:val="center"/>
            <w:hideMark/>
          </w:tcPr>
          <w:p w:rsidR="00B72872" w:rsidRPr="007A61AD" w:rsidRDefault="00B72872" w:rsidP="00AC1BD8">
            <w:pPr>
              <w:numPr>
                <w:ilvl w:val="0"/>
                <w:numId w:val="2"/>
              </w:numPr>
              <w:spacing w:line="221" w:lineRule="exact"/>
              <w:jc w:val="center"/>
              <w:rPr>
                <w:rStyle w:val="gvdemetni0"/>
                <w:rFonts w:ascii="Verdana" w:hAnsi="Verdana"/>
                <w:b/>
                <w:bCs/>
                <w:sz w:val="20"/>
                <w:szCs w:val="20"/>
              </w:rPr>
            </w:pPr>
            <w:r w:rsidRPr="007A61AD">
              <w:rPr>
                <w:rStyle w:val="gvdemetni0"/>
                <w:rFonts w:ascii="Verdana" w:hAnsi="Verdana"/>
                <w:b/>
                <w:bCs/>
                <w:sz w:val="20"/>
                <w:szCs w:val="20"/>
              </w:rPr>
              <w:t>TUR</w:t>
            </w:r>
          </w:p>
        </w:tc>
        <w:tc>
          <w:tcPr>
            <w:tcW w:w="1701" w:type="dxa"/>
            <w:vMerge/>
            <w:vAlign w:val="center"/>
            <w:hideMark/>
          </w:tcPr>
          <w:p w:rsidR="00B72872" w:rsidRPr="007A61AD" w:rsidRDefault="00B72872" w:rsidP="00AC1BD8">
            <w:pPr>
              <w:rPr>
                <w:rStyle w:val="gvdemetni0"/>
                <w:rFonts w:ascii="Verdana" w:hAnsi="Verdana"/>
                <w:bCs/>
                <w:sz w:val="20"/>
                <w:szCs w:val="20"/>
              </w:rPr>
            </w:pPr>
          </w:p>
        </w:tc>
        <w:tc>
          <w:tcPr>
            <w:tcW w:w="1658" w:type="dxa"/>
            <w:shd w:val="clear" w:color="auto" w:fill="FFFFFF"/>
            <w:vAlign w:val="center"/>
            <w:hideMark/>
          </w:tcPr>
          <w:p w:rsidR="00B72872" w:rsidRPr="007A61AD" w:rsidRDefault="00B72872" w:rsidP="00AC1BD8">
            <w:pPr>
              <w:ind w:left="100"/>
              <w:jc w:val="center"/>
              <w:rPr>
                <w:rStyle w:val="gvdemetni0"/>
                <w:rFonts w:ascii="Verdana" w:hAnsi="Verdana"/>
                <w:bCs/>
                <w:sz w:val="20"/>
                <w:szCs w:val="20"/>
              </w:rPr>
            </w:pPr>
            <w:r w:rsidRPr="007A61AD">
              <w:rPr>
                <w:rStyle w:val="gvdemetni0"/>
                <w:rFonts w:ascii="Verdana" w:hAnsi="Verdana"/>
                <w:bCs/>
                <w:sz w:val="20"/>
                <w:szCs w:val="20"/>
              </w:rPr>
              <w:t>1</w:t>
            </w:r>
            <w:r w:rsidR="00BB194E">
              <w:rPr>
                <w:rStyle w:val="gvdemetni0"/>
                <w:rFonts w:ascii="Verdana" w:hAnsi="Verdana"/>
                <w:bCs/>
                <w:sz w:val="20"/>
                <w:szCs w:val="20"/>
              </w:rPr>
              <w:t>4</w:t>
            </w:r>
            <w:r w:rsidRPr="007A61AD">
              <w:rPr>
                <w:rStyle w:val="gvdemetni0"/>
                <w:rFonts w:ascii="Verdana" w:hAnsi="Verdana"/>
                <w:bCs/>
                <w:sz w:val="20"/>
                <w:szCs w:val="20"/>
              </w:rPr>
              <w:t>:</w:t>
            </w:r>
            <w:r w:rsidR="00BB194E">
              <w:rPr>
                <w:rStyle w:val="gvdemetni0"/>
                <w:rFonts w:ascii="Verdana" w:hAnsi="Verdana"/>
                <w:bCs/>
                <w:sz w:val="20"/>
                <w:szCs w:val="20"/>
              </w:rPr>
              <w:t>5</w:t>
            </w:r>
            <w:r w:rsidRPr="007A61AD">
              <w:rPr>
                <w:rStyle w:val="gvdemetni0"/>
                <w:rFonts w:ascii="Verdana" w:hAnsi="Verdana"/>
                <w:bCs/>
                <w:sz w:val="20"/>
                <w:szCs w:val="20"/>
              </w:rPr>
              <w:t>0</w:t>
            </w:r>
          </w:p>
        </w:tc>
      </w:tr>
      <w:tr w:rsidR="00B72872" w:rsidTr="00AC1BD8">
        <w:trPr>
          <w:trHeight w:val="474"/>
        </w:trPr>
        <w:tc>
          <w:tcPr>
            <w:tcW w:w="4121" w:type="dxa"/>
            <w:shd w:val="clear" w:color="auto" w:fill="FFFFFF"/>
            <w:vAlign w:val="center"/>
            <w:hideMark/>
          </w:tcPr>
          <w:p w:rsidR="00B72872" w:rsidRPr="007A61AD" w:rsidRDefault="00B72872" w:rsidP="00AC1BD8">
            <w:pPr>
              <w:numPr>
                <w:ilvl w:val="0"/>
                <w:numId w:val="2"/>
              </w:numPr>
              <w:spacing w:line="221" w:lineRule="exact"/>
              <w:jc w:val="center"/>
              <w:rPr>
                <w:rStyle w:val="gvdemetni0"/>
                <w:rFonts w:ascii="Verdana" w:hAnsi="Verdana"/>
                <w:b/>
                <w:bCs/>
                <w:sz w:val="20"/>
                <w:szCs w:val="20"/>
              </w:rPr>
            </w:pPr>
            <w:r w:rsidRPr="007A61AD">
              <w:rPr>
                <w:rStyle w:val="gvdemetni0"/>
                <w:rFonts w:ascii="Verdana" w:hAnsi="Verdana"/>
                <w:b/>
                <w:bCs/>
                <w:sz w:val="20"/>
                <w:szCs w:val="20"/>
              </w:rPr>
              <w:t>TUR</w:t>
            </w:r>
          </w:p>
        </w:tc>
        <w:tc>
          <w:tcPr>
            <w:tcW w:w="1701" w:type="dxa"/>
            <w:vMerge/>
            <w:vAlign w:val="center"/>
            <w:hideMark/>
          </w:tcPr>
          <w:p w:rsidR="00B72872" w:rsidRPr="007A61AD" w:rsidRDefault="00B72872" w:rsidP="00AC1BD8">
            <w:pPr>
              <w:rPr>
                <w:rStyle w:val="gvdemetni0"/>
                <w:rFonts w:ascii="Verdana" w:hAnsi="Verdana"/>
                <w:bCs/>
                <w:sz w:val="20"/>
                <w:szCs w:val="20"/>
              </w:rPr>
            </w:pPr>
          </w:p>
        </w:tc>
        <w:tc>
          <w:tcPr>
            <w:tcW w:w="1658" w:type="dxa"/>
            <w:shd w:val="clear" w:color="auto" w:fill="FFFFFF"/>
            <w:vAlign w:val="center"/>
            <w:hideMark/>
          </w:tcPr>
          <w:p w:rsidR="00B72872" w:rsidRPr="007A61AD" w:rsidRDefault="00B72872" w:rsidP="00AC1BD8">
            <w:pPr>
              <w:ind w:left="100"/>
              <w:jc w:val="center"/>
              <w:rPr>
                <w:rStyle w:val="gvdemetni0"/>
                <w:rFonts w:ascii="Verdana" w:hAnsi="Verdana"/>
                <w:bCs/>
                <w:sz w:val="20"/>
                <w:szCs w:val="20"/>
              </w:rPr>
            </w:pPr>
            <w:r w:rsidRPr="007A61AD">
              <w:rPr>
                <w:rStyle w:val="gvdemetni0"/>
                <w:rFonts w:ascii="Verdana" w:hAnsi="Verdana"/>
                <w:bCs/>
                <w:sz w:val="20"/>
                <w:szCs w:val="20"/>
              </w:rPr>
              <w:t>1</w:t>
            </w:r>
            <w:r w:rsidR="00BB194E">
              <w:rPr>
                <w:rStyle w:val="gvdemetni0"/>
                <w:rFonts w:ascii="Verdana" w:hAnsi="Verdana"/>
                <w:bCs/>
                <w:sz w:val="20"/>
                <w:szCs w:val="20"/>
              </w:rPr>
              <w:t>5</w:t>
            </w:r>
            <w:r w:rsidRPr="007A61AD">
              <w:rPr>
                <w:rStyle w:val="gvdemetni0"/>
                <w:rFonts w:ascii="Verdana" w:hAnsi="Verdana"/>
                <w:bCs/>
                <w:sz w:val="20"/>
                <w:szCs w:val="20"/>
              </w:rPr>
              <w:t>:</w:t>
            </w:r>
            <w:r w:rsidR="00BB194E">
              <w:rPr>
                <w:rStyle w:val="gvdemetni0"/>
                <w:rFonts w:ascii="Verdana" w:hAnsi="Verdana"/>
                <w:bCs/>
                <w:sz w:val="20"/>
                <w:szCs w:val="20"/>
              </w:rPr>
              <w:t>4</w:t>
            </w:r>
            <w:r w:rsidRPr="007A61AD">
              <w:rPr>
                <w:rStyle w:val="gvdemetni0"/>
                <w:rFonts w:ascii="Verdana" w:hAnsi="Verdana"/>
                <w:bCs/>
                <w:sz w:val="20"/>
                <w:szCs w:val="20"/>
              </w:rPr>
              <w:t>0</w:t>
            </w:r>
          </w:p>
        </w:tc>
      </w:tr>
      <w:tr w:rsidR="00B72872" w:rsidTr="00AC1BD8">
        <w:trPr>
          <w:trHeight w:val="474"/>
        </w:trPr>
        <w:tc>
          <w:tcPr>
            <w:tcW w:w="4121" w:type="dxa"/>
            <w:shd w:val="clear" w:color="auto" w:fill="FFFFFF"/>
            <w:vAlign w:val="center"/>
            <w:hideMark/>
          </w:tcPr>
          <w:p w:rsidR="00B72872" w:rsidRPr="007A61AD" w:rsidRDefault="00B72872" w:rsidP="00AC1BD8">
            <w:pPr>
              <w:numPr>
                <w:ilvl w:val="0"/>
                <w:numId w:val="2"/>
              </w:numPr>
              <w:spacing w:line="221" w:lineRule="exact"/>
              <w:jc w:val="center"/>
              <w:rPr>
                <w:rStyle w:val="gvdemetni0"/>
                <w:rFonts w:ascii="Verdana" w:hAnsi="Verdana"/>
                <w:b/>
                <w:bCs/>
                <w:sz w:val="20"/>
                <w:szCs w:val="20"/>
              </w:rPr>
            </w:pPr>
            <w:r w:rsidRPr="007A61AD">
              <w:rPr>
                <w:rStyle w:val="gvdemetni0"/>
                <w:rFonts w:ascii="Verdana" w:hAnsi="Verdana"/>
                <w:b/>
                <w:bCs/>
                <w:sz w:val="20"/>
                <w:szCs w:val="20"/>
              </w:rPr>
              <w:t>TUR</w:t>
            </w:r>
          </w:p>
        </w:tc>
        <w:tc>
          <w:tcPr>
            <w:tcW w:w="1701" w:type="dxa"/>
            <w:vMerge/>
            <w:vAlign w:val="center"/>
            <w:hideMark/>
          </w:tcPr>
          <w:p w:rsidR="00B72872" w:rsidRPr="007A61AD" w:rsidRDefault="00B72872" w:rsidP="00AC1BD8">
            <w:pPr>
              <w:rPr>
                <w:rStyle w:val="gvdemetni0"/>
                <w:rFonts w:ascii="Verdana" w:hAnsi="Verdana"/>
                <w:bCs/>
                <w:sz w:val="20"/>
                <w:szCs w:val="20"/>
              </w:rPr>
            </w:pPr>
          </w:p>
        </w:tc>
        <w:tc>
          <w:tcPr>
            <w:tcW w:w="1658" w:type="dxa"/>
            <w:shd w:val="clear" w:color="auto" w:fill="FFFFFF"/>
            <w:vAlign w:val="center"/>
            <w:hideMark/>
          </w:tcPr>
          <w:p w:rsidR="00B72872" w:rsidRPr="007A61AD" w:rsidRDefault="00B72872" w:rsidP="00AC1BD8">
            <w:pPr>
              <w:ind w:left="100"/>
              <w:jc w:val="center"/>
              <w:rPr>
                <w:rStyle w:val="gvdemetni0"/>
                <w:rFonts w:ascii="Verdana" w:hAnsi="Verdana"/>
                <w:bCs/>
                <w:sz w:val="20"/>
                <w:szCs w:val="20"/>
              </w:rPr>
            </w:pPr>
            <w:r w:rsidRPr="007A61AD">
              <w:rPr>
                <w:rStyle w:val="gvdemetni0"/>
                <w:rFonts w:ascii="Verdana" w:hAnsi="Verdana"/>
                <w:bCs/>
                <w:sz w:val="20"/>
                <w:szCs w:val="20"/>
              </w:rPr>
              <w:t>1</w:t>
            </w:r>
            <w:r w:rsidR="00BB194E">
              <w:rPr>
                <w:rStyle w:val="gvdemetni0"/>
                <w:rFonts w:ascii="Verdana" w:hAnsi="Verdana"/>
                <w:bCs/>
                <w:sz w:val="20"/>
                <w:szCs w:val="20"/>
              </w:rPr>
              <w:t>7</w:t>
            </w:r>
            <w:r w:rsidRPr="007A61AD">
              <w:rPr>
                <w:rStyle w:val="gvdemetni0"/>
                <w:rFonts w:ascii="Verdana" w:hAnsi="Verdana"/>
                <w:bCs/>
                <w:sz w:val="20"/>
                <w:szCs w:val="20"/>
              </w:rPr>
              <w:t>:</w:t>
            </w:r>
            <w:r w:rsidR="00BB194E">
              <w:rPr>
                <w:rStyle w:val="gvdemetni0"/>
                <w:rFonts w:ascii="Verdana" w:hAnsi="Verdana"/>
                <w:bCs/>
                <w:sz w:val="20"/>
                <w:szCs w:val="20"/>
              </w:rPr>
              <w:t>0</w:t>
            </w:r>
            <w:r w:rsidRPr="007A61AD">
              <w:rPr>
                <w:rStyle w:val="gvdemetni0"/>
                <w:rFonts w:ascii="Verdana" w:hAnsi="Verdana"/>
                <w:bCs/>
                <w:sz w:val="20"/>
                <w:szCs w:val="20"/>
              </w:rPr>
              <w:t>0</w:t>
            </w:r>
          </w:p>
        </w:tc>
      </w:tr>
      <w:tr w:rsidR="00B72872" w:rsidTr="00AC1BD8">
        <w:trPr>
          <w:trHeight w:val="474"/>
        </w:trPr>
        <w:tc>
          <w:tcPr>
            <w:tcW w:w="4121" w:type="dxa"/>
            <w:shd w:val="clear" w:color="auto" w:fill="FFFFFF"/>
            <w:vAlign w:val="center"/>
            <w:hideMark/>
          </w:tcPr>
          <w:p w:rsidR="00B72872" w:rsidRPr="007A61AD" w:rsidRDefault="00B72872" w:rsidP="00AC1BD8">
            <w:pPr>
              <w:spacing w:line="221" w:lineRule="exact"/>
              <w:jc w:val="center"/>
              <w:rPr>
                <w:rStyle w:val="gvdemetni0"/>
                <w:rFonts w:ascii="Verdana" w:hAnsi="Verdana"/>
                <w:b/>
                <w:bCs/>
                <w:sz w:val="20"/>
                <w:szCs w:val="20"/>
              </w:rPr>
            </w:pPr>
            <w:r w:rsidRPr="007A61AD">
              <w:rPr>
                <w:rStyle w:val="gvdemetni0"/>
                <w:rFonts w:ascii="Verdana" w:hAnsi="Verdana"/>
                <w:b/>
                <w:bCs/>
                <w:sz w:val="20"/>
                <w:szCs w:val="20"/>
              </w:rPr>
              <w:t>ÖDÜL TÖRENİ</w:t>
            </w:r>
          </w:p>
        </w:tc>
        <w:tc>
          <w:tcPr>
            <w:tcW w:w="1701" w:type="dxa"/>
            <w:vMerge/>
            <w:vAlign w:val="center"/>
            <w:hideMark/>
          </w:tcPr>
          <w:p w:rsidR="00B72872" w:rsidRPr="007A61AD" w:rsidRDefault="00B72872" w:rsidP="00AC1BD8">
            <w:pPr>
              <w:rPr>
                <w:rStyle w:val="gvdemetni0"/>
                <w:rFonts w:ascii="Verdana" w:hAnsi="Verdana"/>
                <w:bCs/>
                <w:sz w:val="20"/>
                <w:szCs w:val="20"/>
              </w:rPr>
            </w:pPr>
          </w:p>
        </w:tc>
        <w:tc>
          <w:tcPr>
            <w:tcW w:w="1658" w:type="dxa"/>
            <w:shd w:val="clear" w:color="auto" w:fill="FFFFFF"/>
            <w:vAlign w:val="center"/>
            <w:hideMark/>
          </w:tcPr>
          <w:p w:rsidR="00B72872" w:rsidRPr="007A61AD" w:rsidRDefault="00B72872" w:rsidP="00AC1BD8">
            <w:pPr>
              <w:ind w:left="100"/>
              <w:jc w:val="center"/>
              <w:rPr>
                <w:rStyle w:val="gvdemetni0"/>
                <w:rFonts w:ascii="Verdana" w:hAnsi="Verdana"/>
                <w:bCs/>
                <w:sz w:val="20"/>
                <w:szCs w:val="20"/>
              </w:rPr>
            </w:pPr>
            <w:r w:rsidRPr="007A61AD">
              <w:rPr>
                <w:rStyle w:val="gvdemetni0"/>
                <w:rFonts w:ascii="Verdana" w:hAnsi="Verdana"/>
                <w:bCs/>
                <w:sz w:val="20"/>
                <w:szCs w:val="20"/>
              </w:rPr>
              <w:t>17:</w:t>
            </w:r>
            <w:r w:rsidR="00BB194E">
              <w:rPr>
                <w:rStyle w:val="gvdemetni0"/>
                <w:rFonts w:ascii="Verdana" w:hAnsi="Verdana"/>
                <w:bCs/>
                <w:sz w:val="20"/>
                <w:szCs w:val="20"/>
              </w:rPr>
              <w:t>4</w:t>
            </w:r>
            <w:r w:rsidRPr="007A61AD">
              <w:rPr>
                <w:rStyle w:val="gvdemetni0"/>
                <w:rFonts w:ascii="Verdana" w:hAnsi="Verdana"/>
                <w:bCs/>
                <w:sz w:val="20"/>
                <w:szCs w:val="20"/>
              </w:rPr>
              <w:t>0</w:t>
            </w:r>
          </w:p>
        </w:tc>
      </w:tr>
    </w:tbl>
    <w:p w:rsidR="00E93B4C" w:rsidRDefault="00E93B4C" w:rsidP="00DC150E"/>
    <w:p w:rsidR="00E93B4C" w:rsidRPr="00E93B4C" w:rsidRDefault="00E93B4C" w:rsidP="00E93B4C"/>
    <w:p w:rsidR="00E93B4C" w:rsidRPr="00E93B4C" w:rsidRDefault="00E93B4C" w:rsidP="00E93B4C"/>
    <w:p w:rsidR="00E93B4C" w:rsidRPr="00E93B4C" w:rsidRDefault="00E93B4C" w:rsidP="00E93B4C"/>
    <w:p w:rsidR="00E93B4C" w:rsidRPr="00E93B4C" w:rsidRDefault="00E93B4C" w:rsidP="00E93B4C"/>
    <w:p w:rsidR="00E93B4C" w:rsidRPr="00E93B4C" w:rsidRDefault="00E93B4C" w:rsidP="00E93B4C"/>
    <w:p w:rsidR="00E93B4C" w:rsidRPr="00E93B4C" w:rsidRDefault="00E93B4C" w:rsidP="00E93B4C"/>
    <w:p w:rsidR="00E93B4C" w:rsidRPr="00E93B4C" w:rsidRDefault="00E93B4C" w:rsidP="00E93B4C"/>
    <w:p w:rsidR="00E93B4C" w:rsidRPr="00E93B4C" w:rsidRDefault="00E93B4C" w:rsidP="00E93B4C"/>
    <w:p w:rsidR="00E93B4C" w:rsidRPr="00E93B4C" w:rsidRDefault="00E93B4C" w:rsidP="00E93B4C"/>
    <w:p w:rsidR="00E93B4C" w:rsidRPr="00E93B4C" w:rsidRDefault="00E93B4C" w:rsidP="00E93B4C"/>
    <w:p w:rsidR="00E93B4C" w:rsidRPr="00E93B4C" w:rsidRDefault="00E93B4C" w:rsidP="00E93B4C"/>
    <w:p w:rsidR="00E93B4C" w:rsidRPr="00E93B4C" w:rsidRDefault="00E93B4C" w:rsidP="00E93B4C"/>
    <w:p w:rsidR="00E93B4C" w:rsidRDefault="00E93B4C" w:rsidP="00E93B4C">
      <w:pPr>
        <w:tabs>
          <w:tab w:val="left" w:pos="7545"/>
        </w:tabs>
      </w:pPr>
      <w:r>
        <w:tab/>
      </w:r>
    </w:p>
    <w:p w:rsidR="00DC150E" w:rsidRPr="00E93B4C" w:rsidRDefault="00DC150E" w:rsidP="00E93B4C"/>
    <w:sectPr w:rsidR="00DC150E" w:rsidRPr="00E93B4C" w:rsidSect="002875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10002FF" w:usb1="4000ACFF" w:usb2="00000009"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D46FF"/>
    <w:multiLevelType w:val="hybridMultilevel"/>
    <w:tmpl w:val="6A22F924"/>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332B47BB"/>
    <w:multiLevelType w:val="multilevel"/>
    <w:tmpl w:val="97FE85F2"/>
    <w:lvl w:ilvl="0">
      <w:start w:val="1"/>
      <w:numFmt w:val="upperLetter"/>
      <w:lvlText w:val="%1)"/>
      <w:lvlJc w:val="left"/>
      <w:pPr>
        <w:ind w:left="0" w:firstLine="0"/>
      </w:pPr>
      <w:rPr>
        <w:rFonts w:ascii="Times New Roman" w:eastAsia="Arial Unicode MS" w:hAnsi="Times New Roman" w:cs="Times New Roman"/>
        <w:b/>
        <w:bCs/>
        <w:i w:val="0"/>
        <w:iCs w:val="0"/>
        <w:smallCaps w:val="0"/>
        <w:strike w:val="0"/>
        <w:dstrike w:val="0"/>
        <w:color w:val="000000"/>
        <w:spacing w:val="0"/>
        <w:w w:val="100"/>
        <w:position w:val="0"/>
        <w:sz w:val="18"/>
        <w:szCs w:val="18"/>
        <w:u w:val="none"/>
        <w:effect w:val="none"/>
      </w:rPr>
    </w:lvl>
    <w:lvl w:ilvl="1">
      <w:start w:val="3"/>
      <w:numFmt w:val="lowerRoman"/>
      <w:lvlText w:val="%2."/>
      <w:lvlJc w:val="left"/>
      <w:pPr>
        <w:ind w:left="0" w:firstLine="0"/>
      </w:pPr>
      <w:rPr>
        <w:rFonts w:ascii="Tahoma" w:eastAsia="Tahoma" w:hAnsi="Tahoma" w:cs="Tahoma"/>
        <w:b/>
        <w:bCs/>
        <w:i w:val="0"/>
        <w:iCs w:val="0"/>
        <w:smallCaps w:val="0"/>
        <w:strike w:val="0"/>
        <w:dstrike w:val="0"/>
        <w:color w:val="000000"/>
        <w:spacing w:val="0"/>
        <w:w w:val="100"/>
        <w:position w:val="0"/>
        <w:sz w:val="18"/>
        <w:szCs w:val="18"/>
        <w:u w:val="none"/>
        <w:effect w:val="none"/>
      </w:rPr>
    </w:lvl>
    <w:lvl w:ilvl="2">
      <w:start w:val="3"/>
      <w:numFmt w:val="decimal"/>
      <w:lvlText w:val="%3."/>
      <w:lvlJc w:val="left"/>
      <w:pPr>
        <w:ind w:left="0" w:firstLine="0"/>
      </w:pPr>
      <w:rPr>
        <w:rFonts w:ascii="Tahoma" w:eastAsia="Tahoma" w:hAnsi="Tahoma" w:cs="Tahoma"/>
        <w:b/>
        <w:bCs/>
        <w:i w:val="0"/>
        <w:iCs w:val="0"/>
        <w:smallCaps w:val="0"/>
        <w:strike w:val="0"/>
        <w:dstrike w:val="0"/>
        <w:color w:val="000000"/>
        <w:spacing w:val="0"/>
        <w:w w:val="100"/>
        <w:position w:val="0"/>
        <w:sz w:val="20"/>
        <w:szCs w:val="20"/>
        <w:u w:val="none"/>
        <w:effect w:val="none"/>
      </w:rPr>
    </w:lvl>
    <w:lvl w:ilvl="3">
      <w:start w:val="1"/>
      <w:numFmt w:val="lowerRoman"/>
      <w:lvlText w:val="%4."/>
      <w:lvlJc w:val="left"/>
      <w:pPr>
        <w:ind w:left="0" w:firstLine="0"/>
      </w:pPr>
      <w:rPr>
        <w:rFonts w:ascii="Tahoma" w:eastAsia="Tahoma" w:hAnsi="Tahoma" w:cs="Tahoma"/>
        <w:b/>
        <w:bCs/>
        <w:i w:val="0"/>
        <w:iCs w:val="0"/>
        <w:smallCaps w:val="0"/>
        <w:strike w:val="0"/>
        <w:dstrike w:val="0"/>
        <w:color w:val="000000"/>
        <w:spacing w:val="0"/>
        <w:w w:val="100"/>
        <w:position w:val="0"/>
        <w:sz w:val="18"/>
        <w:szCs w:val="18"/>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4CB45E66"/>
    <w:multiLevelType w:val="hybridMultilevel"/>
    <w:tmpl w:val="8AF2103C"/>
    <w:lvl w:ilvl="0" w:tplc="4108340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80633E7"/>
    <w:multiLevelType w:val="hybridMultilevel"/>
    <w:tmpl w:val="BECAE114"/>
    <w:lvl w:ilvl="0" w:tplc="71A64B58">
      <w:start w:val="3"/>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A192AE0"/>
    <w:multiLevelType w:val="hybridMultilevel"/>
    <w:tmpl w:val="24704C3C"/>
    <w:lvl w:ilvl="0" w:tplc="4AB45A22">
      <w:start w:val="4"/>
      <w:numFmt w:val="upperLetter"/>
      <w:lvlText w:val="%1)"/>
      <w:lvlJc w:val="left"/>
      <w:pPr>
        <w:ind w:left="885" w:hanging="360"/>
      </w:pPr>
      <w:rPr>
        <w:rFonts w:hint="default"/>
      </w:rPr>
    </w:lvl>
    <w:lvl w:ilvl="1" w:tplc="041F0019" w:tentative="1">
      <w:start w:val="1"/>
      <w:numFmt w:val="lowerLetter"/>
      <w:lvlText w:val="%2."/>
      <w:lvlJc w:val="left"/>
      <w:pPr>
        <w:ind w:left="1605" w:hanging="360"/>
      </w:pPr>
    </w:lvl>
    <w:lvl w:ilvl="2" w:tplc="041F001B" w:tentative="1">
      <w:start w:val="1"/>
      <w:numFmt w:val="lowerRoman"/>
      <w:lvlText w:val="%3."/>
      <w:lvlJc w:val="right"/>
      <w:pPr>
        <w:ind w:left="2325" w:hanging="180"/>
      </w:pPr>
    </w:lvl>
    <w:lvl w:ilvl="3" w:tplc="041F000F" w:tentative="1">
      <w:start w:val="1"/>
      <w:numFmt w:val="decimal"/>
      <w:lvlText w:val="%4."/>
      <w:lvlJc w:val="left"/>
      <w:pPr>
        <w:ind w:left="3045" w:hanging="360"/>
      </w:pPr>
    </w:lvl>
    <w:lvl w:ilvl="4" w:tplc="041F0019" w:tentative="1">
      <w:start w:val="1"/>
      <w:numFmt w:val="lowerLetter"/>
      <w:lvlText w:val="%5."/>
      <w:lvlJc w:val="left"/>
      <w:pPr>
        <w:ind w:left="3765" w:hanging="360"/>
      </w:pPr>
    </w:lvl>
    <w:lvl w:ilvl="5" w:tplc="041F001B" w:tentative="1">
      <w:start w:val="1"/>
      <w:numFmt w:val="lowerRoman"/>
      <w:lvlText w:val="%6."/>
      <w:lvlJc w:val="right"/>
      <w:pPr>
        <w:ind w:left="4485" w:hanging="180"/>
      </w:pPr>
    </w:lvl>
    <w:lvl w:ilvl="6" w:tplc="041F000F" w:tentative="1">
      <w:start w:val="1"/>
      <w:numFmt w:val="decimal"/>
      <w:lvlText w:val="%7."/>
      <w:lvlJc w:val="left"/>
      <w:pPr>
        <w:ind w:left="5205" w:hanging="360"/>
      </w:pPr>
    </w:lvl>
    <w:lvl w:ilvl="7" w:tplc="041F0019" w:tentative="1">
      <w:start w:val="1"/>
      <w:numFmt w:val="lowerLetter"/>
      <w:lvlText w:val="%8."/>
      <w:lvlJc w:val="left"/>
      <w:pPr>
        <w:ind w:left="5925" w:hanging="360"/>
      </w:pPr>
    </w:lvl>
    <w:lvl w:ilvl="8" w:tplc="041F001B" w:tentative="1">
      <w:start w:val="1"/>
      <w:numFmt w:val="lowerRoman"/>
      <w:lvlText w:val="%9."/>
      <w:lvlJc w:val="right"/>
      <w:pPr>
        <w:ind w:left="6645" w:hanging="180"/>
      </w:pPr>
    </w:lvl>
  </w:abstractNum>
  <w:num w:numId="1">
    <w:abstractNumId w:val="1"/>
    <w:lvlOverride w:ilvl="0">
      <w:startOverride w:val="1"/>
    </w:lvlOverride>
    <w:lvlOverride w:ilvl="1">
      <w:startOverride w:val="3"/>
    </w:lvlOverride>
    <w:lvlOverride w:ilvl="2">
      <w:startOverride w:val="3"/>
    </w:lvlOverride>
    <w:lvlOverride w:ilvl="3">
      <w:startOverride w:val="1"/>
    </w:lvlOverride>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12556"/>
    <w:rsid w:val="000209CA"/>
    <w:rsid w:val="000C2BF1"/>
    <w:rsid w:val="000F1C1C"/>
    <w:rsid w:val="0012350F"/>
    <w:rsid w:val="00133302"/>
    <w:rsid w:val="00166D87"/>
    <w:rsid w:val="001A0123"/>
    <w:rsid w:val="001D3453"/>
    <w:rsid w:val="00285637"/>
    <w:rsid w:val="0028752B"/>
    <w:rsid w:val="002B165A"/>
    <w:rsid w:val="002C750F"/>
    <w:rsid w:val="002F06EE"/>
    <w:rsid w:val="00321E91"/>
    <w:rsid w:val="0042336F"/>
    <w:rsid w:val="00441D7A"/>
    <w:rsid w:val="00456440"/>
    <w:rsid w:val="004A3C68"/>
    <w:rsid w:val="004C3F7A"/>
    <w:rsid w:val="004D2FF0"/>
    <w:rsid w:val="00526544"/>
    <w:rsid w:val="0057445A"/>
    <w:rsid w:val="00582CB8"/>
    <w:rsid w:val="005C3B41"/>
    <w:rsid w:val="005E34B2"/>
    <w:rsid w:val="005E6289"/>
    <w:rsid w:val="005F0AB7"/>
    <w:rsid w:val="005F5F1E"/>
    <w:rsid w:val="00610D4C"/>
    <w:rsid w:val="00634ACF"/>
    <w:rsid w:val="00650C33"/>
    <w:rsid w:val="006519B3"/>
    <w:rsid w:val="00697C27"/>
    <w:rsid w:val="006B4C4F"/>
    <w:rsid w:val="007260A8"/>
    <w:rsid w:val="007A61AD"/>
    <w:rsid w:val="007E16EF"/>
    <w:rsid w:val="00821D08"/>
    <w:rsid w:val="00850B3C"/>
    <w:rsid w:val="008D11D2"/>
    <w:rsid w:val="008E460B"/>
    <w:rsid w:val="00945098"/>
    <w:rsid w:val="009509BC"/>
    <w:rsid w:val="00961D0D"/>
    <w:rsid w:val="009A0420"/>
    <w:rsid w:val="009A1194"/>
    <w:rsid w:val="009F1364"/>
    <w:rsid w:val="009F6886"/>
    <w:rsid w:val="00A02C02"/>
    <w:rsid w:val="00A04E67"/>
    <w:rsid w:val="00A221F5"/>
    <w:rsid w:val="00A6729A"/>
    <w:rsid w:val="00AA13C7"/>
    <w:rsid w:val="00AA64B7"/>
    <w:rsid w:val="00AA6F7E"/>
    <w:rsid w:val="00AA76ED"/>
    <w:rsid w:val="00AC1BD8"/>
    <w:rsid w:val="00AE6C0E"/>
    <w:rsid w:val="00B06FC6"/>
    <w:rsid w:val="00B12556"/>
    <w:rsid w:val="00B449C8"/>
    <w:rsid w:val="00B60C0D"/>
    <w:rsid w:val="00B617BA"/>
    <w:rsid w:val="00B72872"/>
    <w:rsid w:val="00BB194E"/>
    <w:rsid w:val="00C424DF"/>
    <w:rsid w:val="00CD17F0"/>
    <w:rsid w:val="00CD4DC7"/>
    <w:rsid w:val="00CE19BD"/>
    <w:rsid w:val="00D36A71"/>
    <w:rsid w:val="00D37AA2"/>
    <w:rsid w:val="00D61087"/>
    <w:rsid w:val="00DB15E6"/>
    <w:rsid w:val="00DC150E"/>
    <w:rsid w:val="00DC25F2"/>
    <w:rsid w:val="00DF520B"/>
    <w:rsid w:val="00E517F0"/>
    <w:rsid w:val="00E60909"/>
    <w:rsid w:val="00E92936"/>
    <w:rsid w:val="00E93B4C"/>
    <w:rsid w:val="00EB2C20"/>
    <w:rsid w:val="00EF1256"/>
    <w:rsid w:val="00EF60D1"/>
    <w:rsid w:val="00F001AB"/>
    <w:rsid w:val="00F0249A"/>
    <w:rsid w:val="00F0747B"/>
    <w:rsid w:val="00F16F92"/>
    <w:rsid w:val="00F47189"/>
    <w:rsid w:val="00F855D0"/>
    <w:rsid w:val="00FA567C"/>
    <w:rsid w:val="00FB2EE2"/>
    <w:rsid w:val="00FE03C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556"/>
    <w:pPr>
      <w:spacing w:after="0" w:line="240" w:lineRule="auto"/>
    </w:pPr>
    <w:rPr>
      <w:rFonts w:ascii="Arial Unicode MS" w:eastAsia="Arial Unicode MS" w:hAnsi="Arial Unicode MS" w:cs="Arial Unicode MS"/>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semiHidden/>
    <w:unhideWhenUsed/>
    <w:rsid w:val="00B12556"/>
    <w:rPr>
      <w:color w:val="0066CC"/>
      <w:u w:val="single"/>
    </w:rPr>
  </w:style>
  <w:style w:type="paragraph" w:styleId="stbilgi">
    <w:name w:val="header"/>
    <w:basedOn w:val="Normal"/>
    <w:link w:val="stbilgiChar"/>
    <w:unhideWhenUsed/>
    <w:rsid w:val="00B12556"/>
    <w:pPr>
      <w:widowControl w:val="0"/>
      <w:tabs>
        <w:tab w:val="center" w:pos="4536"/>
        <w:tab w:val="right" w:pos="9072"/>
      </w:tabs>
    </w:pPr>
    <w:rPr>
      <w:rFonts w:ascii="Verdana" w:eastAsia="Times New Roman" w:hAnsi="Verdana" w:cs="Times New Roman"/>
      <w:color w:val="auto"/>
      <w:sz w:val="20"/>
      <w:szCs w:val="20"/>
    </w:rPr>
  </w:style>
  <w:style w:type="character" w:customStyle="1" w:styleId="stbilgiChar">
    <w:name w:val="Üstbilgi Char"/>
    <w:basedOn w:val="VarsaylanParagrafYazTipi"/>
    <w:link w:val="stbilgi"/>
    <w:rsid w:val="00B12556"/>
    <w:rPr>
      <w:rFonts w:ascii="Verdana" w:eastAsia="Times New Roman" w:hAnsi="Verdana" w:cs="Times New Roman"/>
      <w:sz w:val="20"/>
      <w:szCs w:val="20"/>
    </w:rPr>
  </w:style>
  <w:style w:type="character" w:customStyle="1" w:styleId="Tabloyazs">
    <w:name w:val="Tablo yazısı"/>
    <w:rsid w:val="00B12556"/>
    <w:rPr>
      <w:rFonts w:ascii="Tahoma" w:eastAsia="Tahoma" w:hAnsi="Tahoma" w:cs="Tahoma" w:hint="default"/>
      <w:b w:val="0"/>
      <w:bCs w:val="0"/>
      <w:i w:val="0"/>
      <w:iCs w:val="0"/>
      <w:smallCaps w:val="0"/>
      <w:spacing w:val="0"/>
      <w:sz w:val="18"/>
      <w:szCs w:val="18"/>
      <w:u w:val="single"/>
    </w:rPr>
  </w:style>
  <w:style w:type="paragraph" w:customStyle="1" w:styleId="gvdemetni20">
    <w:name w:val="gvdemetni20"/>
    <w:basedOn w:val="Normal"/>
    <w:rsid w:val="00B12556"/>
    <w:pPr>
      <w:spacing w:before="100" w:beforeAutospacing="1" w:after="100" w:afterAutospacing="1"/>
    </w:pPr>
    <w:rPr>
      <w:rFonts w:ascii="Times New Roman" w:eastAsia="Times New Roman" w:hAnsi="Times New Roman" w:cs="Times New Roman"/>
      <w:color w:val="auto"/>
    </w:rPr>
  </w:style>
  <w:style w:type="character" w:customStyle="1" w:styleId="gvdemetni0">
    <w:name w:val="gvdemetni0"/>
    <w:basedOn w:val="VarsaylanParagrafYazTipi"/>
    <w:rsid w:val="00B12556"/>
  </w:style>
  <w:style w:type="paragraph" w:customStyle="1" w:styleId="gvdemetni40">
    <w:name w:val="gvdemetni40"/>
    <w:basedOn w:val="Normal"/>
    <w:rsid w:val="00B12556"/>
    <w:pPr>
      <w:spacing w:before="100" w:beforeAutospacing="1" w:after="100" w:afterAutospacing="1"/>
    </w:pPr>
    <w:rPr>
      <w:rFonts w:ascii="Times New Roman" w:eastAsia="Times New Roman" w:hAnsi="Times New Roman" w:cs="Times New Roman"/>
      <w:color w:val="auto"/>
    </w:rPr>
  </w:style>
  <w:style w:type="paragraph" w:styleId="BalonMetni">
    <w:name w:val="Balloon Text"/>
    <w:basedOn w:val="Normal"/>
    <w:link w:val="BalonMetniChar"/>
    <w:uiPriority w:val="99"/>
    <w:semiHidden/>
    <w:unhideWhenUsed/>
    <w:rsid w:val="00A02C02"/>
    <w:rPr>
      <w:rFonts w:ascii="Tahoma" w:hAnsi="Tahoma" w:cs="Tahoma"/>
      <w:sz w:val="16"/>
      <w:szCs w:val="16"/>
    </w:rPr>
  </w:style>
  <w:style w:type="character" w:customStyle="1" w:styleId="BalonMetniChar">
    <w:name w:val="Balon Metni Char"/>
    <w:basedOn w:val="VarsaylanParagrafYazTipi"/>
    <w:link w:val="BalonMetni"/>
    <w:uiPriority w:val="99"/>
    <w:semiHidden/>
    <w:rsid w:val="00A02C02"/>
    <w:rPr>
      <w:rFonts w:ascii="Tahoma" w:eastAsia="Arial Unicode MS" w:hAnsi="Tahoma" w:cs="Tahoma"/>
      <w:color w:val="000000"/>
      <w:sz w:val="16"/>
      <w:szCs w:val="16"/>
      <w:lang w:eastAsia="tr-TR"/>
    </w:rPr>
  </w:style>
  <w:style w:type="paragraph" w:styleId="ListeParagraf">
    <w:name w:val="List Paragraph"/>
    <w:basedOn w:val="Normal"/>
    <w:uiPriority w:val="34"/>
    <w:qFormat/>
    <w:rsid w:val="00B449C8"/>
    <w:pPr>
      <w:ind w:left="720"/>
      <w:contextualSpacing/>
    </w:pPr>
  </w:style>
</w:styles>
</file>

<file path=word/webSettings.xml><?xml version="1.0" encoding="utf-8"?>
<w:webSettings xmlns:r="http://schemas.openxmlformats.org/officeDocument/2006/relationships" xmlns:w="http://schemas.openxmlformats.org/wordprocessingml/2006/main">
  <w:divs>
    <w:div w:id="198272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3</Pages>
  <Words>457</Words>
  <Characters>2608</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CtrlSoft</Company>
  <LinksUpToDate>false</LinksUpToDate>
  <CharactersWithSpaces>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74</cp:revision>
  <cp:lastPrinted>2014-10-14T11:59:00Z</cp:lastPrinted>
  <dcterms:created xsi:type="dcterms:W3CDTF">2014-09-09T20:56:00Z</dcterms:created>
  <dcterms:modified xsi:type="dcterms:W3CDTF">2014-10-16T23:59:00Z</dcterms:modified>
</cp:coreProperties>
</file>