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2F" w:rsidRDefault="00765A9A" w:rsidP="00D952E7">
      <w:pPr>
        <w:jc w:val="both"/>
      </w:pPr>
      <w:r>
        <w:rPr>
          <w:noProof/>
        </w:rPr>
        <w:drawing>
          <wp:inline distT="0" distB="0" distL="0" distR="0" wp14:anchorId="219883DD" wp14:editId="73076756">
            <wp:extent cx="6113780" cy="1190625"/>
            <wp:effectExtent l="0" t="0" r="127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F2F" w:rsidRDefault="00274F2F" w:rsidP="00D952E7">
      <w:pPr>
        <w:jc w:val="both"/>
      </w:pPr>
    </w:p>
    <w:p w:rsidR="005F165D" w:rsidRDefault="005F165D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AD7B1E" w:rsidRDefault="00AD7B1E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AD7B1E" w:rsidRDefault="00AD7B1E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765A9A" w:rsidRDefault="00E1080F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8C0B7E" wp14:editId="24A1C9D3">
                <wp:simplePos x="0" y="0"/>
                <wp:positionH relativeFrom="margin">
                  <wp:posOffset>509620</wp:posOffset>
                </wp:positionH>
                <wp:positionV relativeFrom="margin">
                  <wp:posOffset>2450640</wp:posOffset>
                </wp:positionV>
                <wp:extent cx="5171089" cy="1261242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1089" cy="12612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52E7" w:rsidRPr="00E1080F" w:rsidRDefault="001E71B4" w:rsidP="00D952E7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sz w:val="52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080F">
                              <w:rPr>
                                <w:rFonts w:ascii="Arial Black" w:hAnsi="Arial Black"/>
                                <w:b/>
                                <w:sz w:val="52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1. </w:t>
                            </w:r>
                            <w:r w:rsidR="00D952E7" w:rsidRPr="00E1080F">
                              <w:rPr>
                                <w:rFonts w:ascii="Arial Black" w:hAnsi="Arial Black"/>
                                <w:b/>
                                <w:sz w:val="52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EVREN ÇAVDIR SATRANÇ </w:t>
                            </w:r>
                            <w:r w:rsidRPr="00E1080F">
                              <w:rPr>
                                <w:rFonts w:ascii="Arial Black" w:hAnsi="Arial Black"/>
                                <w:b/>
                                <w:sz w:val="52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ANI </w:t>
                            </w:r>
                            <w:r w:rsidR="00D952E7" w:rsidRPr="00E1080F">
                              <w:rPr>
                                <w:rFonts w:ascii="Arial Black" w:hAnsi="Arial Black"/>
                                <w:b/>
                                <w:sz w:val="52"/>
                                <w:szCs w:val="4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TURNUVASI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C0B7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.15pt;margin-top:192.95pt;width:407.15pt;height:9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" filled="f" stroked="f">
                <v:textbox>
                  <w:txbxContent>
                    <w:p w:rsidR="00D952E7" w:rsidRPr="00E1080F" w:rsidRDefault="001E71B4" w:rsidP="00D952E7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sz w:val="52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080F">
                        <w:rPr>
                          <w:rFonts w:ascii="Arial Black" w:hAnsi="Arial Black"/>
                          <w:b/>
                          <w:sz w:val="52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1. </w:t>
                      </w:r>
                      <w:r w:rsidR="00D952E7" w:rsidRPr="00E1080F">
                        <w:rPr>
                          <w:rFonts w:ascii="Arial Black" w:hAnsi="Arial Black"/>
                          <w:b/>
                          <w:sz w:val="52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EVREN ÇAVDIR SATRANÇ </w:t>
                      </w:r>
                      <w:r w:rsidRPr="00E1080F">
                        <w:rPr>
                          <w:rFonts w:ascii="Arial Black" w:hAnsi="Arial Black"/>
                          <w:b/>
                          <w:sz w:val="52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ANI </w:t>
                      </w:r>
                      <w:r w:rsidR="00D952E7" w:rsidRPr="00E1080F">
                        <w:rPr>
                          <w:rFonts w:ascii="Arial Black" w:hAnsi="Arial Black"/>
                          <w:b/>
                          <w:sz w:val="52"/>
                          <w:szCs w:val="4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TURNUVASI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</w:rPr>
      </w:pPr>
    </w:p>
    <w:p w:rsidR="005F165D" w:rsidRPr="00765A9A" w:rsidRDefault="005F165D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Century Gothic" w:hAnsi="Century Gothic" w:cs="Arial"/>
        </w:rPr>
      </w:pPr>
      <w:r w:rsidRPr="00765A9A">
        <w:rPr>
          <w:rStyle w:val="fontstyle21"/>
          <w:rFonts w:ascii="Century Gothic" w:hAnsi="Century Gothic" w:cs="Arial"/>
        </w:rPr>
        <w:t xml:space="preserve">6 Şubat 2023 Depremi'nde Adıyaman’da hayatlarını kaybeden </w:t>
      </w:r>
      <w:r w:rsidRPr="00765A9A">
        <w:rPr>
          <w:rStyle w:val="fontstyle21"/>
          <w:rFonts w:ascii="Century Gothic" w:hAnsi="Century Gothic" w:cs="Arial"/>
          <w:b/>
          <w:bCs/>
        </w:rPr>
        <w:t>Evren Çavdır, Havva Çavdır, Elvin Çavdır</w:t>
      </w:r>
      <w:r w:rsidRPr="00765A9A">
        <w:rPr>
          <w:rFonts w:ascii="Century Gothic" w:hAnsi="Century Gothic" w:cs="Arial"/>
        </w:rPr>
        <w:t xml:space="preserve"> ve</w:t>
      </w:r>
      <w:r w:rsidRPr="00765A9A">
        <w:rPr>
          <w:rStyle w:val="fontstyle21"/>
          <w:rFonts w:ascii="Century Gothic" w:hAnsi="Century Gothic" w:cs="Arial"/>
        </w:rPr>
        <w:t xml:space="preserve"> öğrenciler, öğretmenler ile velilerden oluşan </w:t>
      </w:r>
      <w:r w:rsidRPr="00765A9A">
        <w:rPr>
          <w:rStyle w:val="fontstyle21"/>
          <w:rFonts w:ascii="Century Gothic" w:hAnsi="Century Gothic" w:cs="Arial"/>
          <w:b/>
          <w:bCs/>
        </w:rPr>
        <w:t>Şampiyon Meleklerimizin</w:t>
      </w:r>
      <w:r w:rsidRPr="00765A9A">
        <w:rPr>
          <w:rStyle w:val="fontstyle21"/>
          <w:rFonts w:ascii="Century Gothic" w:hAnsi="Century Gothic" w:cs="Arial"/>
        </w:rPr>
        <w:t xml:space="preserve"> anısını ve adını yaşatmak ve bu trajik olayın unutulmaması için </w:t>
      </w:r>
      <w:r w:rsidRPr="00765A9A">
        <w:rPr>
          <w:rFonts w:ascii="Century Gothic" w:hAnsi="Century Gothic" w:cs="Arial"/>
          <w:b/>
        </w:rPr>
        <w:t>Kıbrıs Türk Mühendis ve Mimar Odaları Birliği</w:t>
      </w:r>
      <w:r w:rsidRPr="00765A9A">
        <w:rPr>
          <w:rFonts w:ascii="Century Gothic" w:hAnsi="Century Gothic" w:cs="Arial"/>
        </w:rPr>
        <w:t xml:space="preserve"> ile </w:t>
      </w:r>
      <w:r w:rsidRPr="00765A9A">
        <w:rPr>
          <w:rFonts w:ascii="Century Gothic" w:hAnsi="Century Gothic" w:cs="Arial"/>
          <w:b/>
        </w:rPr>
        <w:t>Lefkoşa Satranç Derneği’nin</w:t>
      </w:r>
      <w:r w:rsidRPr="00765A9A">
        <w:rPr>
          <w:rFonts w:ascii="Century Gothic" w:hAnsi="Century Gothic" w:cs="Arial"/>
        </w:rPr>
        <w:t xml:space="preserve"> ortaklaşa düzenleyeceği </w:t>
      </w:r>
      <w:r w:rsidRPr="00765A9A">
        <w:rPr>
          <w:rStyle w:val="fontstyle21"/>
          <w:rFonts w:ascii="Century Gothic" w:hAnsi="Century Gothic" w:cs="Arial"/>
        </w:rPr>
        <w:t xml:space="preserve">satranç turnuvası </w:t>
      </w:r>
      <w:r w:rsidRPr="00765A9A">
        <w:rPr>
          <w:rStyle w:val="fontstyle21"/>
          <w:rFonts w:ascii="Century Gothic" w:hAnsi="Century Gothic" w:cs="Arial"/>
          <w:b/>
          <w:bCs/>
        </w:rPr>
        <w:t>3 Mart 2024 Pazar</w:t>
      </w:r>
      <w:r w:rsidRPr="00765A9A">
        <w:rPr>
          <w:rStyle w:val="fontstyle21"/>
          <w:rFonts w:ascii="Century Gothic" w:hAnsi="Century Gothic" w:cs="Arial"/>
        </w:rPr>
        <w:t xml:space="preserve"> günü, </w:t>
      </w:r>
      <w:proofErr w:type="spellStart"/>
      <w:r w:rsidRPr="00765A9A">
        <w:rPr>
          <w:rStyle w:val="fontstyle21"/>
          <w:rFonts w:ascii="Century Gothic" w:hAnsi="Century Gothic" w:cs="Arial"/>
        </w:rPr>
        <w:t>Acapulco</w:t>
      </w:r>
      <w:proofErr w:type="spellEnd"/>
      <w:r w:rsidRPr="00765A9A">
        <w:rPr>
          <w:rStyle w:val="fontstyle21"/>
          <w:rFonts w:ascii="Century Gothic" w:hAnsi="Century Gothic" w:cs="Arial"/>
        </w:rPr>
        <w:t xml:space="preserve"> </w:t>
      </w:r>
      <w:proofErr w:type="spellStart"/>
      <w:r w:rsidRPr="00765A9A">
        <w:rPr>
          <w:rStyle w:val="fontstyle21"/>
          <w:rFonts w:ascii="Century Gothic" w:hAnsi="Century Gothic" w:cs="Arial"/>
        </w:rPr>
        <w:t>Resort</w:t>
      </w:r>
      <w:proofErr w:type="spellEnd"/>
      <w:r w:rsidRPr="00765A9A">
        <w:rPr>
          <w:rStyle w:val="fontstyle21"/>
          <w:rFonts w:ascii="Century Gothic" w:hAnsi="Century Gothic" w:cs="Arial"/>
        </w:rPr>
        <w:t xml:space="preserve"> </w:t>
      </w:r>
      <w:proofErr w:type="spellStart"/>
      <w:r w:rsidRPr="00765A9A">
        <w:rPr>
          <w:rStyle w:val="fontstyle21"/>
          <w:rFonts w:ascii="Century Gothic" w:hAnsi="Century Gothic" w:cs="Arial"/>
        </w:rPr>
        <w:t>Hotel’de</w:t>
      </w:r>
      <w:proofErr w:type="spellEnd"/>
      <w:r w:rsidRPr="00765A9A">
        <w:rPr>
          <w:rStyle w:val="fontstyle21"/>
          <w:rFonts w:ascii="Century Gothic" w:hAnsi="Century Gothic" w:cs="Arial"/>
        </w:rPr>
        <w:t xml:space="preserve"> gerçekleştirilecektir. </w:t>
      </w:r>
    </w:p>
    <w:p w:rsidR="005F165D" w:rsidRPr="00765A9A" w:rsidRDefault="005F165D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Century Gothic" w:hAnsi="Century Gothic" w:cs="Arial"/>
        </w:rPr>
      </w:pPr>
    </w:p>
    <w:p w:rsidR="005F165D" w:rsidRPr="00765A9A" w:rsidRDefault="005F165D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Century Gothic" w:hAnsi="Century Gothic" w:cs="Arial"/>
        </w:rPr>
      </w:pPr>
      <w:r w:rsidRPr="00765A9A">
        <w:rPr>
          <w:rStyle w:val="fontstyle21"/>
          <w:rFonts w:ascii="Century Gothic" w:hAnsi="Century Gothic" w:cs="Arial"/>
        </w:rPr>
        <w:t>Turnuva, 9 yaş ve üzeri lisanslı ve lisansız tüm halkımıza açık olarak yapılacaktır. Başvurular 2</w:t>
      </w:r>
      <w:r w:rsidR="00A66E82">
        <w:rPr>
          <w:rStyle w:val="fontstyle21"/>
          <w:rFonts w:ascii="Century Gothic" w:hAnsi="Century Gothic" w:cs="Arial"/>
        </w:rPr>
        <w:t>5</w:t>
      </w:r>
      <w:r w:rsidRPr="00765A9A">
        <w:rPr>
          <w:rStyle w:val="fontstyle21"/>
          <w:rFonts w:ascii="Century Gothic" w:hAnsi="Century Gothic" w:cs="Arial"/>
        </w:rPr>
        <w:t xml:space="preserve"> Şubat 2024 Pazar</w:t>
      </w:r>
      <w:r w:rsidR="00A66E82">
        <w:rPr>
          <w:rStyle w:val="fontstyle21"/>
          <w:rFonts w:ascii="Century Gothic" w:hAnsi="Century Gothic" w:cs="Arial"/>
        </w:rPr>
        <w:t xml:space="preserve"> </w:t>
      </w:r>
      <w:r w:rsidRPr="00765A9A">
        <w:rPr>
          <w:rStyle w:val="fontstyle21"/>
          <w:rFonts w:ascii="Century Gothic" w:hAnsi="Century Gothic" w:cs="Arial"/>
        </w:rPr>
        <w:t>günü</w:t>
      </w:r>
      <w:r w:rsidR="00A66E82">
        <w:rPr>
          <w:rStyle w:val="fontstyle21"/>
          <w:rFonts w:ascii="Century Gothic" w:hAnsi="Century Gothic" w:cs="Arial"/>
        </w:rPr>
        <w:t xml:space="preserve"> saat 23:59’a</w:t>
      </w:r>
      <w:r w:rsidRPr="00765A9A">
        <w:rPr>
          <w:rStyle w:val="fontstyle21"/>
          <w:rFonts w:ascii="Century Gothic" w:hAnsi="Century Gothic" w:cs="Arial"/>
        </w:rPr>
        <w:t xml:space="preserve"> kadar </w:t>
      </w:r>
      <w:hyperlink r:id="rId9" w:history="1">
        <w:r w:rsidRPr="00765A9A">
          <w:rPr>
            <w:rStyle w:val="Kpr"/>
            <w:rFonts w:ascii="Century Gothic" w:hAnsi="Century Gothic" w:cs="Arial"/>
          </w:rPr>
          <w:t>www.ktbmo.org/EvrenCavdir</w:t>
        </w:r>
      </w:hyperlink>
      <w:r w:rsidRPr="00765A9A">
        <w:rPr>
          <w:rStyle w:val="fontstyle21"/>
          <w:rFonts w:ascii="Century Gothic" w:hAnsi="Century Gothic" w:cs="Arial"/>
        </w:rPr>
        <w:t xml:space="preserve"> adresinden yapılabilecektir.</w:t>
      </w:r>
    </w:p>
    <w:p w:rsidR="00D44A1F" w:rsidRDefault="00D44A1F" w:rsidP="005F165D">
      <w:pPr>
        <w:pStyle w:val="ListeParagraf"/>
        <w:spacing w:after="0" w:line="360" w:lineRule="auto"/>
        <w:ind w:left="0"/>
        <w:jc w:val="both"/>
        <w:rPr>
          <w:rFonts w:ascii="Arial" w:hAnsi="Arial" w:cs="Arial"/>
        </w:rPr>
      </w:pPr>
    </w:p>
    <w:p w:rsidR="00D44A1F" w:rsidRDefault="003416BB" w:rsidP="005F165D">
      <w:pPr>
        <w:pStyle w:val="ListeParagraf"/>
        <w:spacing w:after="0" w:line="360" w:lineRule="auto"/>
        <w:ind w:left="0"/>
        <w:jc w:val="both"/>
        <w:rPr>
          <w:rStyle w:val="fontstyle21"/>
          <w:rFonts w:ascii="Arial" w:hAnsi="Arial" w:cs="Arial"/>
          <w:noProof/>
        </w:rPr>
      </w:pPr>
      <w:r>
        <w:rPr>
          <w:rFonts w:ascii="Arial" w:hAnsi="Arial" w:cs="Arial"/>
        </w:rPr>
        <w:t xml:space="preserve">                                 </w:t>
      </w: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Fonts w:ascii="Arial" w:hAnsi="Arial" w:cs="Arial"/>
        </w:rPr>
      </w:pPr>
    </w:p>
    <w:p w:rsidR="00765A9A" w:rsidRDefault="00765A9A" w:rsidP="005F165D">
      <w:pPr>
        <w:pStyle w:val="ListeParagraf"/>
        <w:spacing w:after="0" w:line="360" w:lineRule="auto"/>
        <w:ind w:left="0"/>
        <w:jc w:val="both"/>
        <w:rPr>
          <w:rFonts w:ascii="Arial" w:hAnsi="Arial" w:cs="Arial"/>
        </w:rPr>
      </w:pPr>
    </w:p>
    <w:p w:rsidR="00D952E7" w:rsidRPr="00640F5C" w:rsidRDefault="00765A9A" w:rsidP="00D44A1F">
      <w:pPr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inline distT="0" distB="0" distL="0" distR="0" wp14:anchorId="31A5D04D" wp14:editId="4134E8B9">
            <wp:extent cx="6113780" cy="1190625"/>
            <wp:effectExtent l="0" t="0" r="127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2E7" w:rsidRPr="00640F5C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ORGANİZASYON</w:t>
      </w:r>
    </w:p>
    <w:p w:rsidR="00D952E7" w:rsidRDefault="00D952E7" w:rsidP="00D44A1F">
      <w:pPr>
        <w:spacing w:after="0"/>
        <w:jc w:val="both"/>
        <w:rPr>
          <w:rFonts w:ascii="Century Gothic" w:hAnsi="Century Gothic"/>
        </w:rPr>
      </w:pPr>
      <w:r w:rsidRPr="00D952E7">
        <w:rPr>
          <w:rFonts w:ascii="Century Gothic" w:hAnsi="Century Gothic"/>
        </w:rPr>
        <w:t>Kıbrıs Türk Mühendis ve Mimar Odaları Birliği</w:t>
      </w:r>
      <w:r w:rsidR="00745F53">
        <w:rPr>
          <w:rFonts w:ascii="Century Gothic" w:hAnsi="Century Gothic"/>
        </w:rPr>
        <w:t xml:space="preserve"> </w:t>
      </w:r>
      <w:r w:rsidR="00E901B6">
        <w:rPr>
          <w:rFonts w:ascii="Century Gothic" w:hAnsi="Century Gothic"/>
        </w:rPr>
        <w:t>/</w:t>
      </w:r>
      <w:r w:rsidR="00745F53">
        <w:rPr>
          <w:rFonts w:ascii="Century Gothic" w:hAnsi="Century Gothic"/>
        </w:rPr>
        <w:t xml:space="preserve"> </w:t>
      </w:r>
      <w:r w:rsidR="00745F53" w:rsidRPr="00D952E7">
        <w:rPr>
          <w:rFonts w:ascii="Century Gothic" w:hAnsi="Century Gothic"/>
        </w:rPr>
        <w:t>Lefkoşa Satranç Derneği</w:t>
      </w:r>
    </w:p>
    <w:p w:rsidR="00D952E7" w:rsidRPr="00D952E7" w:rsidRDefault="00D952E7" w:rsidP="00D44A1F">
      <w:pPr>
        <w:spacing w:after="0"/>
        <w:jc w:val="both"/>
        <w:rPr>
          <w:rFonts w:ascii="Century Gothic" w:hAnsi="Century Gothic"/>
          <w:sz w:val="4"/>
          <w:szCs w:val="4"/>
        </w:rPr>
      </w:pPr>
    </w:p>
    <w:p w:rsidR="00D952E7" w:rsidRPr="00640F5C" w:rsidRDefault="00D952E7" w:rsidP="00D44A1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40F5C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AMAÇ</w:t>
      </w:r>
    </w:p>
    <w:p w:rsidR="00331AFB" w:rsidRDefault="00623D05" w:rsidP="00D44A1F">
      <w:pPr>
        <w:spacing w:after="0"/>
        <w:jc w:val="both"/>
        <w:rPr>
          <w:rFonts w:ascii="Century Gothic" w:hAnsi="Century Gothic"/>
        </w:rPr>
      </w:pPr>
      <w:r w:rsidRPr="00765A9A">
        <w:rPr>
          <w:rStyle w:val="fontstyle21"/>
          <w:rFonts w:ascii="Century Gothic" w:hAnsi="Century Gothic" w:cs="Arial"/>
        </w:rPr>
        <w:t xml:space="preserve">6 Şubat 2023 Depremi'nde Adıyaman’da hayatlarını kaybeden </w:t>
      </w:r>
      <w:r w:rsidRPr="00765A9A">
        <w:rPr>
          <w:rStyle w:val="fontstyle21"/>
          <w:rFonts w:ascii="Century Gothic" w:hAnsi="Century Gothic" w:cs="Arial"/>
          <w:b/>
          <w:bCs/>
        </w:rPr>
        <w:t>Evren Çavdır, Havva Çavdır, Elvin Çavdır</w:t>
      </w:r>
      <w:r w:rsidRPr="00765A9A">
        <w:rPr>
          <w:rFonts w:ascii="Century Gothic" w:hAnsi="Century Gothic" w:cs="Arial"/>
        </w:rPr>
        <w:t xml:space="preserve"> ve</w:t>
      </w:r>
      <w:r w:rsidRPr="00765A9A">
        <w:rPr>
          <w:rStyle w:val="fontstyle21"/>
          <w:rFonts w:ascii="Century Gothic" w:hAnsi="Century Gothic" w:cs="Arial"/>
        </w:rPr>
        <w:t xml:space="preserve"> öğrenciler, öğretmenler ile velilerden oluşan </w:t>
      </w:r>
      <w:r w:rsidRPr="00765A9A">
        <w:rPr>
          <w:rStyle w:val="fontstyle21"/>
          <w:rFonts w:ascii="Century Gothic" w:hAnsi="Century Gothic" w:cs="Arial"/>
          <w:b/>
          <w:bCs/>
        </w:rPr>
        <w:t>Şampiyon Meleklerimizin</w:t>
      </w:r>
      <w:r w:rsidRPr="00765A9A">
        <w:rPr>
          <w:rStyle w:val="fontstyle21"/>
          <w:rFonts w:ascii="Century Gothic" w:hAnsi="Century Gothic" w:cs="Arial"/>
        </w:rPr>
        <w:t xml:space="preserve"> anısını ve adını yaşatmak ve bu trajik olayın unutulmaması</w:t>
      </w:r>
      <w:r w:rsidR="00D952E7">
        <w:rPr>
          <w:rFonts w:ascii="Century Gothic" w:hAnsi="Century Gothic"/>
        </w:rPr>
        <w:t>.</w:t>
      </w:r>
    </w:p>
    <w:p w:rsidR="00D952E7" w:rsidRPr="00D952E7" w:rsidRDefault="00D952E7" w:rsidP="00D44A1F">
      <w:pPr>
        <w:spacing w:after="0"/>
        <w:ind w:right="-569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D952E7" w:rsidRPr="00640F5C" w:rsidRDefault="00D952E7" w:rsidP="00D44A1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40F5C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TARİH</w:t>
      </w:r>
      <w:r w:rsidR="003D7FD0" w:rsidRPr="00640F5C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/ YER</w:t>
      </w:r>
    </w:p>
    <w:p w:rsidR="00D952E7" w:rsidRDefault="00D952E7" w:rsidP="00D44A1F">
      <w:pPr>
        <w:spacing w:after="0"/>
        <w:jc w:val="both"/>
        <w:rPr>
          <w:rFonts w:ascii="Century Gothic" w:hAnsi="Century Gothic"/>
        </w:rPr>
      </w:pPr>
      <w:r w:rsidRPr="00D952E7">
        <w:rPr>
          <w:rFonts w:ascii="Century Gothic" w:hAnsi="Century Gothic"/>
        </w:rPr>
        <w:t>3 Mart 2024 Pazar</w:t>
      </w:r>
      <w:r w:rsidR="003D7FD0">
        <w:rPr>
          <w:rFonts w:ascii="Century Gothic" w:hAnsi="Century Gothic"/>
        </w:rPr>
        <w:t xml:space="preserve"> / </w:t>
      </w:r>
      <w:proofErr w:type="spellStart"/>
      <w:r w:rsidR="001E71B4">
        <w:rPr>
          <w:rFonts w:ascii="Century Gothic" w:hAnsi="Century Gothic"/>
        </w:rPr>
        <w:t>Acapulco</w:t>
      </w:r>
      <w:proofErr w:type="spellEnd"/>
      <w:r w:rsidR="001E71B4">
        <w:rPr>
          <w:rFonts w:ascii="Century Gothic" w:hAnsi="Century Gothic"/>
        </w:rPr>
        <w:t xml:space="preserve"> </w:t>
      </w:r>
      <w:proofErr w:type="spellStart"/>
      <w:r w:rsidR="001E71B4">
        <w:rPr>
          <w:rFonts w:ascii="Century Gothic" w:hAnsi="Century Gothic"/>
        </w:rPr>
        <w:t>Resort</w:t>
      </w:r>
      <w:proofErr w:type="spellEnd"/>
      <w:r w:rsidR="001E71B4">
        <w:rPr>
          <w:rFonts w:ascii="Century Gothic" w:hAnsi="Century Gothic"/>
        </w:rPr>
        <w:t xml:space="preserve"> Hotel</w:t>
      </w:r>
    </w:p>
    <w:p w:rsidR="00D952E7" w:rsidRPr="00D952E7" w:rsidRDefault="00D952E7" w:rsidP="00D44A1F">
      <w:pPr>
        <w:spacing w:after="0"/>
        <w:jc w:val="both"/>
        <w:rPr>
          <w:rFonts w:ascii="Century Gothic" w:hAnsi="Century Gothic"/>
          <w:sz w:val="4"/>
          <w:szCs w:val="4"/>
        </w:rPr>
      </w:pPr>
    </w:p>
    <w:p w:rsidR="00D952E7" w:rsidRPr="00640F5C" w:rsidRDefault="00D952E7" w:rsidP="00D44A1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40F5C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SON BAŞVURU TARİHİ</w:t>
      </w:r>
    </w:p>
    <w:p w:rsidR="00D952E7" w:rsidRDefault="001E71B4" w:rsidP="00D44A1F">
      <w:pPr>
        <w:spacing w:after="0"/>
        <w:jc w:val="both"/>
        <w:rPr>
          <w:rFonts w:ascii="Century Gothic" w:hAnsi="Century Gothic"/>
        </w:rPr>
      </w:pPr>
      <w:r w:rsidRPr="001E71B4">
        <w:rPr>
          <w:rFonts w:ascii="Century Gothic" w:hAnsi="Century Gothic"/>
        </w:rPr>
        <w:t>2</w:t>
      </w:r>
      <w:r w:rsidR="00B11E69">
        <w:rPr>
          <w:rFonts w:ascii="Century Gothic" w:hAnsi="Century Gothic"/>
        </w:rPr>
        <w:t>5</w:t>
      </w:r>
      <w:r w:rsidRPr="001E71B4">
        <w:rPr>
          <w:rFonts w:ascii="Century Gothic" w:hAnsi="Century Gothic"/>
        </w:rPr>
        <w:t xml:space="preserve"> Şubat 2024</w:t>
      </w:r>
      <w:r>
        <w:rPr>
          <w:rFonts w:ascii="Century Gothic" w:hAnsi="Century Gothic"/>
        </w:rPr>
        <w:t xml:space="preserve"> </w:t>
      </w:r>
      <w:r w:rsidR="00B11E69">
        <w:rPr>
          <w:rFonts w:ascii="Century Gothic" w:hAnsi="Century Gothic"/>
        </w:rPr>
        <w:t xml:space="preserve">Pazar günü </w:t>
      </w:r>
      <w:r>
        <w:rPr>
          <w:rFonts w:ascii="Century Gothic" w:hAnsi="Century Gothic"/>
        </w:rPr>
        <w:t xml:space="preserve">/ </w:t>
      </w:r>
      <w:r w:rsidR="00D952E7">
        <w:rPr>
          <w:rFonts w:ascii="Century Gothic" w:hAnsi="Century Gothic"/>
        </w:rPr>
        <w:t xml:space="preserve">Saat: </w:t>
      </w:r>
      <w:r>
        <w:rPr>
          <w:rFonts w:ascii="Century Gothic" w:hAnsi="Century Gothic"/>
        </w:rPr>
        <w:t>23.59</w:t>
      </w:r>
    </w:p>
    <w:p w:rsidR="00D952E7" w:rsidRPr="00D952E7" w:rsidRDefault="00D952E7" w:rsidP="00D44A1F">
      <w:pPr>
        <w:spacing w:after="0"/>
        <w:ind w:right="-569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D952E7" w:rsidRPr="00640F5C" w:rsidRDefault="00D952E7" w:rsidP="00D44A1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40F5C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DÜŞÜNME SÜRESİ</w:t>
      </w:r>
    </w:p>
    <w:p w:rsidR="00D952E7" w:rsidRDefault="003A686D" w:rsidP="00D44A1F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10 dakika ve başlangıçtan itibaren 3 saniye eklemeli tempo / (HIZLI SATRANÇ)</w:t>
      </w:r>
    </w:p>
    <w:p w:rsidR="00640F5C" w:rsidRPr="00640F5C" w:rsidRDefault="00640F5C" w:rsidP="00D44A1F">
      <w:pPr>
        <w:spacing w:after="0"/>
        <w:ind w:right="-569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640F5C" w:rsidRPr="00640F5C" w:rsidRDefault="00640F5C" w:rsidP="00D44A1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640F5C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EŞLENDİRME SİSTEMİ</w:t>
      </w:r>
    </w:p>
    <w:p w:rsidR="003D7FD0" w:rsidRDefault="00640F5C" w:rsidP="00D44A1F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İsviçre Sistemi 9 tur</w:t>
      </w:r>
    </w:p>
    <w:p w:rsidR="008A254D" w:rsidRPr="008A254D" w:rsidRDefault="008A254D" w:rsidP="00D44A1F">
      <w:pPr>
        <w:spacing w:after="0"/>
        <w:jc w:val="both"/>
        <w:rPr>
          <w:rFonts w:ascii="Century Gothic" w:hAnsi="Century Gothic"/>
          <w:sz w:val="4"/>
          <w:szCs w:val="4"/>
        </w:rPr>
      </w:pPr>
    </w:p>
    <w:p w:rsidR="008A254D" w:rsidRDefault="008A254D" w:rsidP="00D44A1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8A254D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İLETİŞİM</w:t>
      </w:r>
    </w:p>
    <w:p w:rsidR="008A254D" w:rsidRPr="008A254D" w:rsidRDefault="008A254D" w:rsidP="00D44A1F">
      <w:pPr>
        <w:spacing w:after="0"/>
        <w:jc w:val="both"/>
        <w:rPr>
          <w:rFonts w:ascii="Century Gothic" w:hAnsi="Century Gothic"/>
        </w:rPr>
      </w:pPr>
      <w:r w:rsidRPr="002A5002">
        <w:rPr>
          <w:rFonts w:ascii="Century Gothic" w:hAnsi="Century Gothic"/>
          <w:b/>
        </w:rPr>
        <w:t>Turnuva Direktörü:</w:t>
      </w:r>
      <w:r w:rsidRPr="008A254D">
        <w:rPr>
          <w:rFonts w:ascii="Century Gothic" w:hAnsi="Century Gothic"/>
        </w:rPr>
        <w:t xml:space="preserve"> </w:t>
      </w:r>
      <w:r w:rsidR="00E43D7E">
        <w:rPr>
          <w:rFonts w:ascii="Century Gothic" w:hAnsi="Century Gothic"/>
        </w:rPr>
        <w:t>Necat Yazman</w:t>
      </w:r>
      <w:r w:rsidRPr="008A254D">
        <w:rPr>
          <w:rFonts w:ascii="Century Gothic" w:hAnsi="Century Gothic"/>
        </w:rPr>
        <w:tab/>
      </w:r>
      <w:r w:rsidRPr="008A254D">
        <w:rPr>
          <w:rFonts w:ascii="Century Gothic" w:hAnsi="Century Gothic"/>
        </w:rPr>
        <w:tab/>
      </w:r>
      <w:r w:rsidRPr="002A5002">
        <w:rPr>
          <w:rFonts w:ascii="Century Gothic" w:hAnsi="Century Gothic"/>
          <w:b/>
        </w:rPr>
        <w:t xml:space="preserve">    İletişim Telefon Numarası:</w:t>
      </w:r>
      <w:r w:rsidRPr="008A254D">
        <w:rPr>
          <w:rFonts w:ascii="Century Gothic" w:hAnsi="Century Gothic"/>
        </w:rPr>
        <w:t xml:space="preserve"> </w:t>
      </w:r>
      <w:r w:rsidR="00E43D7E">
        <w:rPr>
          <w:rFonts w:ascii="Century Gothic" w:hAnsi="Century Gothic"/>
        </w:rPr>
        <w:t>0533 861 75 11</w:t>
      </w:r>
    </w:p>
    <w:p w:rsidR="008A254D" w:rsidRPr="00B631BC" w:rsidRDefault="008A254D" w:rsidP="00D44A1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10"/>
          <w:szCs w:val="1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3D7FD0" w:rsidRPr="00880595" w:rsidRDefault="003D7FD0" w:rsidP="00D44A1F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880595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GENEL HÜKÜMLER</w:t>
      </w:r>
    </w:p>
    <w:p w:rsidR="003D7FD0" w:rsidRDefault="003D7FD0" w:rsidP="00D44A1F">
      <w:pPr>
        <w:pStyle w:val="ListeParagraf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3D7FD0">
        <w:rPr>
          <w:rFonts w:ascii="Century Gothic" w:hAnsi="Century Gothic"/>
        </w:rPr>
        <w:t xml:space="preserve">KKSF </w:t>
      </w:r>
      <w:r w:rsidR="00640F5C">
        <w:rPr>
          <w:rFonts w:ascii="Century Gothic" w:hAnsi="Century Gothic"/>
        </w:rPr>
        <w:t>Satranç Y</w:t>
      </w:r>
      <w:r w:rsidRPr="003D7FD0">
        <w:rPr>
          <w:rFonts w:ascii="Century Gothic" w:hAnsi="Century Gothic"/>
        </w:rPr>
        <w:t xml:space="preserve">arışmaları </w:t>
      </w:r>
      <w:r w:rsidR="00640F5C">
        <w:rPr>
          <w:rFonts w:ascii="Century Gothic" w:hAnsi="Century Gothic"/>
        </w:rPr>
        <w:t>Y</w:t>
      </w:r>
      <w:r w:rsidRPr="003D7FD0">
        <w:rPr>
          <w:rFonts w:ascii="Century Gothic" w:hAnsi="Century Gothic"/>
        </w:rPr>
        <w:t>önetmeliğiyle</w:t>
      </w:r>
      <w:r w:rsidR="00640F5C">
        <w:rPr>
          <w:rFonts w:ascii="Century Gothic" w:hAnsi="Century Gothic"/>
        </w:rPr>
        <w:t xml:space="preserve"> </w:t>
      </w:r>
      <w:r w:rsidRPr="003D7FD0">
        <w:rPr>
          <w:rFonts w:ascii="Century Gothic" w:hAnsi="Century Gothic"/>
        </w:rPr>
        <w:t>FIDE Satranç Kuralları geçerlidir.</w:t>
      </w:r>
    </w:p>
    <w:p w:rsidR="003D7FD0" w:rsidRDefault="00880595" w:rsidP="00D44A1F">
      <w:pPr>
        <w:pStyle w:val="ListeParagraf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 xml:space="preserve">Turnuva sonuçları </w:t>
      </w:r>
      <w:r>
        <w:rPr>
          <w:rFonts w:ascii="Century Gothic" w:hAnsi="Century Gothic"/>
        </w:rPr>
        <w:t xml:space="preserve">UKD/ELO </w:t>
      </w:r>
      <w:r w:rsidRPr="00880595">
        <w:rPr>
          <w:rFonts w:ascii="Century Gothic" w:hAnsi="Century Gothic"/>
        </w:rPr>
        <w:t>hesaplamalarında kullanılmayacaktır.</w:t>
      </w:r>
    </w:p>
    <w:p w:rsidR="00880595" w:rsidRDefault="00880595" w:rsidP="00D44A1F">
      <w:pPr>
        <w:pStyle w:val="ListeParagraf"/>
        <w:numPr>
          <w:ilvl w:val="0"/>
          <w:numId w:val="1"/>
        </w:num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Turnuvada i</w:t>
      </w:r>
      <w:r w:rsidRPr="00880595">
        <w:rPr>
          <w:rFonts w:ascii="Century Gothic" w:hAnsi="Century Gothic"/>
        </w:rPr>
        <w:t xml:space="preserve">tiraz kurulu oluşturulmayacaktır. </w:t>
      </w:r>
      <w:r>
        <w:rPr>
          <w:rFonts w:ascii="Century Gothic" w:hAnsi="Century Gothic"/>
        </w:rPr>
        <w:t>Başvurularda b</w:t>
      </w:r>
      <w:r w:rsidRPr="00880595">
        <w:rPr>
          <w:rFonts w:ascii="Century Gothic" w:hAnsi="Century Gothic"/>
        </w:rPr>
        <w:t>aşhakemin kararı kesindir.</w:t>
      </w:r>
    </w:p>
    <w:p w:rsidR="00640F5C" w:rsidRPr="00FD228A" w:rsidRDefault="00640F5C" w:rsidP="00D44A1F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6"/>
          <w:szCs w:val="10"/>
        </w:rPr>
      </w:pPr>
    </w:p>
    <w:p w:rsidR="003D7FD0" w:rsidRPr="00880595" w:rsidRDefault="003D7FD0" w:rsidP="00D44A1F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880595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KATILIM VE BAŞVURU</w:t>
      </w:r>
    </w:p>
    <w:p w:rsidR="003D7FD0" w:rsidRPr="003D7FD0" w:rsidRDefault="003D7FD0" w:rsidP="00D44A1F">
      <w:pPr>
        <w:pStyle w:val="ListeParagraf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3D7FD0">
        <w:rPr>
          <w:rFonts w:ascii="Century Gothic" w:hAnsi="Century Gothic"/>
        </w:rPr>
        <w:t xml:space="preserve">Yarışmaya </w:t>
      </w:r>
      <w:r w:rsidR="006E4555">
        <w:rPr>
          <w:rFonts w:ascii="Century Gothic" w:hAnsi="Century Gothic"/>
        </w:rPr>
        <w:t>9</w:t>
      </w:r>
      <w:r w:rsidRPr="003D7FD0">
        <w:rPr>
          <w:rFonts w:ascii="Century Gothic" w:hAnsi="Century Gothic"/>
        </w:rPr>
        <w:t xml:space="preserve"> yaş </w:t>
      </w:r>
      <w:r w:rsidR="006E4555">
        <w:rPr>
          <w:rFonts w:ascii="Century Gothic" w:hAnsi="Century Gothic"/>
        </w:rPr>
        <w:t xml:space="preserve">(2015 yılı öncesi) </w:t>
      </w:r>
      <w:r w:rsidRPr="003D7FD0">
        <w:rPr>
          <w:rFonts w:ascii="Century Gothic" w:hAnsi="Century Gothic"/>
        </w:rPr>
        <w:t xml:space="preserve">ve </w:t>
      </w:r>
      <w:r w:rsidR="004F08DB">
        <w:rPr>
          <w:rFonts w:ascii="Century Gothic" w:hAnsi="Century Gothic"/>
        </w:rPr>
        <w:t xml:space="preserve">üzeri herkes </w:t>
      </w:r>
      <w:r w:rsidRPr="003D7FD0">
        <w:rPr>
          <w:rFonts w:ascii="Century Gothic" w:hAnsi="Century Gothic"/>
        </w:rPr>
        <w:t>katılabilir.</w:t>
      </w:r>
    </w:p>
    <w:p w:rsidR="003D7FD0" w:rsidRPr="003D7FD0" w:rsidRDefault="003D7FD0" w:rsidP="00D44A1F">
      <w:pPr>
        <w:pStyle w:val="ListeParagraf"/>
        <w:numPr>
          <w:ilvl w:val="0"/>
          <w:numId w:val="3"/>
        </w:numPr>
        <w:spacing w:after="0"/>
        <w:jc w:val="both"/>
        <w:rPr>
          <w:rFonts w:ascii="Century Gothic" w:hAnsi="Century Gothic"/>
          <w:color w:val="FF0000"/>
          <w:sz w:val="18"/>
        </w:rPr>
      </w:pPr>
      <w:r w:rsidRPr="003D7FD0">
        <w:rPr>
          <w:rFonts w:ascii="Century Gothic" w:hAnsi="Century Gothic"/>
        </w:rPr>
        <w:t xml:space="preserve">Başvurular </w:t>
      </w:r>
      <w:hyperlink r:id="rId10" w:history="1">
        <w:r w:rsidR="00E63E10" w:rsidRPr="00044B5E">
          <w:rPr>
            <w:rStyle w:val="Kpr"/>
            <w:rFonts w:ascii="Arial" w:hAnsi="Arial" w:cs="Arial"/>
          </w:rPr>
          <w:t>www.ktbmo.org/EvrenCavdir</w:t>
        </w:r>
      </w:hyperlink>
      <w:r w:rsidR="00E63E10">
        <w:rPr>
          <w:rStyle w:val="fontstyle21"/>
          <w:rFonts w:ascii="Arial" w:hAnsi="Arial" w:cs="Arial"/>
        </w:rPr>
        <w:t xml:space="preserve"> </w:t>
      </w:r>
      <w:r w:rsidRPr="003D7FD0">
        <w:rPr>
          <w:rFonts w:ascii="Century Gothic" w:hAnsi="Century Gothic"/>
        </w:rPr>
        <w:t xml:space="preserve">adresinden </w:t>
      </w:r>
      <w:r>
        <w:rPr>
          <w:rFonts w:ascii="Century Gothic" w:hAnsi="Century Gothic"/>
        </w:rPr>
        <w:t xml:space="preserve">çevrimiçi olarak </w:t>
      </w:r>
      <w:r w:rsidRPr="003D7FD0">
        <w:rPr>
          <w:rFonts w:ascii="Century Gothic" w:hAnsi="Century Gothic"/>
        </w:rPr>
        <w:t>yapılacaktır.</w:t>
      </w:r>
      <w:r>
        <w:rPr>
          <w:rFonts w:ascii="Century Gothic" w:hAnsi="Century Gothic"/>
        </w:rPr>
        <w:t xml:space="preserve"> </w:t>
      </w:r>
    </w:p>
    <w:p w:rsidR="003D7FD0" w:rsidRPr="003D7FD0" w:rsidRDefault="003D7FD0" w:rsidP="00D44A1F">
      <w:pPr>
        <w:pStyle w:val="ListeParagraf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3D7FD0">
        <w:rPr>
          <w:rFonts w:ascii="Century Gothic" w:hAnsi="Century Gothic"/>
        </w:rPr>
        <w:t xml:space="preserve">Başvurularda; </w:t>
      </w:r>
      <w:r w:rsidR="00ED2F26">
        <w:rPr>
          <w:rFonts w:ascii="Century Gothic" w:hAnsi="Century Gothic"/>
        </w:rPr>
        <w:t>katılımcının</w:t>
      </w:r>
      <w:r w:rsidRPr="003D7FD0">
        <w:rPr>
          <w:rFonts w:ascii="Century Gothic" w:hAnsi="Century Gothic"/>
        </w:rPr>
        <w:t xml:space="preserve"> adı soyadı, doğum tarihi (gün, ay yıl), </w:t>
      </w:r>
      <w:r w:rsidR="00640F5C" w:rsidRPr="003D7FD0">
        <w:rPr>
          <w:rFonts w:ascii="Century Gothic" w:hAnsi="Century Gothic"/>
        </w:rPr>
        <w:t xml:space="preserve">varsa </w:t>
      </w:r>
      <w:r w:rsidR="00640F5C">
        <w:rPr>
          <w:rFonts w:ascii="Century Gothic" w:hAnsi="Century Gothic"/>
        </w:rPr>
        <w:t xml:space="preserve">UKD ve ELO puanı, </w:t>
      </w:r>
      <w:r w:rsidRPr="003D7FD0">
        <w:rPr>
          <w:rFonts w:ascii="Century Gothic" w:hAnsi="Century Gothic"/>
        </w:rPr>
        <w:t xml:space="preserve">eksiksiz olarak </w:t>
      </w:r>
      <w:r>
        <w:rPr>
          <w:rFonts w:ascii="Century Gothic" w:hAnsi="Century Gothic"/>
        </w:rPr>
        <w:t xml:space="preserve">bildirilir. </w:t>
      </w:r>
      <w:r w:rsidRPr="003D7FD0">
        <w:rPr>
          <w:rFonts w:ascii="Century Gothic" w:hAnsi="Century Gothic"/>
        </w:rPr>
        <w:t xml:space="preserve">Geç kayıt veya eksik bilgiden kaynaklanacak hak kayıplarından </w:t>
      </w:r>
      <w:r w:rsidR="00406BF6">
        <w:rPr>
          <w:rFonts w:ascii="Century Gothic" w:hAnsi="Century Gothic"/>
        </w:rPr>
        <w:t>katılımcılar</w:t>
      </w:r>
      <w:r>
        <w:rPr>
          <w:rFonts w:ascii="Century Gothic" w:hAnsi="Century Gothic"/>
        </w:rPr>
        <w:t xml:space="preserve"> </w:t>
      </w:r>
      <w:r w:rsidRPr="003D7FD0">
        <w:rPr>
          <w:rFonts w:ascii="Century Gothic" w:hAnsi="Century Gothic"/>
        </w:rPr>
        <w:t>sorumlu</w:t>
      </w:r>
      <w:r>
        <w:rPr>
          <w:rFonts w:ascii="Century Gothic" w:hAnsi="Century Gothic"/>
        </w:rPr>
        <w:t xml:space="preserve"> olacaktır</w:t>
      </w:r>
      <w:r w:rsidRPr="003D7FD0">
        <w:rPr>
          <w:rFonts w:ascii="Century Gothic" w:hAnsi="Century Gothic"/>
        </w:rPr>
        <w:t>.</w:t>
      </w:r>
    </w:p>
    <w:p w:rsidR="003D7FD0" w:rsidRPr="003D7FD0" w:rsidRDefault="003D7FD0" w:rsidP="00D44A1F">
      <w:pPr>
        <w:pStyle w:val="ListeParagraf"/>
        <w:numPr>
          <w:ilvl w:val="0"/>
          <w:numId w:val="3"/>
        </w:numPr>
        <w:spacing w:after="0"/>
        <w:jc w:val="both"/>
        <w:rPr>
          <w:rFonts w:ascii="Century Gothic" w:hAnsi="Century Gothic"/>
        </w:rPr>
      </w:pPr>
      <w:r w:rsidRPr="003D7FD0">
        <w:rPr>
          <w:rFonts w:ascii="Century Gothic" w:hAnsi="Century Gothic"/>
        </w:rPr>
        <w:t xml:space="preserve">Tüm </w:t>
      </w:r>
      <w:r w:rsidR="0003165C">
        <w:rPr>
          <w:rFonts w:ascii="Century Gothic" w:hAnsi="Century Gothic"/>
        </w:rPr>
        <w:t>katılımcıların</w:t>
      </w:r>
      <w:r w:rsidRPr="003D7FD0">
        <w:rPr>
          <w:rFonts w:ascii="Century Gothic" w:hAnsi="Century Gothic"/>
        </w:rPr>
        <w:t xml:space="preserve"> kayıt kontrol işlemini Teknik Toplantı öncesi</w:t>
      </w:r>
      <w:r w:rsidR="00640F5C">
        <w:rPr>
          <w:rFonts w:ascii="Century Gothic" w:hAnsi="Century Gothic"/>
        </w:rPr>
        <w:t xml:space="preserve">nde </w:t>
      </w:r>
      <w:r w:rsidRPr="003D7FD0">
        <w:rPr>
          <w:rFonts w:ascii="Century Gothic" w:hAnsi="Century Gothic"/>
        </w:rPr>
        <w:t>tamamlamaları gerek</w:t>
      </w:r>
      <w:r w:rsidR="00640F5C">
        <w:rPr>
          <w:rFonts w:ascii="Century Gothic" w:hAnsi="Century Gothic"/>
        </w:rPr>
        <w:t>lidir.</w:t>
      </w:r>
    </w:p>
    <w:p w:rsidR="00765A9A" w:rsidRPr="00765A9A" w:rsidRDefault="00640F5C" w:rsidP="00D44A1F">
      <w:pPr>
        <w:pStyle w:val="ListeParagraf"/>
        <w:numPr>
          <w:ilvl w:val="0"/>
          <w:numId w:val="3"/>
        </w:numPr>
        <w:spacing w:after="0"/>
        <w:jc w:val="both"/>
        <w:rPr>
          <w:rFonts w:ascii="Century Gothic" w:hAnsi="Century Gothic"/>
          <w:sz w:val="4"/>
          <w:szCs w:val="4"/>
        </w:rPr>
      </w:pPr>
      <w:r w:rsidRPr="00765A9A">
        <w:rPr>
          <w:rFonts w:ascii="Century Gothic" w:hAnsi="Century Gothic"/>
        </w:rPr>
        <w:t xml:space="preserve">Kayıt kontrol süresi bitiminden sonra gelen </w:t>
      </w:r>
      <w:r w:rsidR="00D81925">
        <w:rPr>
          <w:rFonts w:ascii="Century Gothic" w:hAnsi="Century Gothic"/>
        </w:rPr>
        <w:t>katılımcılar</w:t>
      </w:r>
      <w:r w:rsidRPr="00765A9A">
        <w:rPr>
          <w:rFonts w:ascii="Century Gothic" w:hAnsi="Century Gothic"/>
        </w:rPr>
        <w:t xml:space="preserve"> turnuvaya </w:t>
      </w:r>
      <w:r w:rsidR="006C49F5">
        <w:rPr>
          <w:rFonts w:ascii="Century Gothic" w:hAnsi="Century Gothic"/>
        </w:rPr>
        <w:t>katılamaz</w:t>
      </w:r>
      <w:r w:rsidRPr="00765A9A">
        <w:rPr>
          <w:rFonts w:ascii="Century Gothic" w:hAnsi="Century Gothic"/>
        </w:rPr>
        <w:t xml:space="preserve">. </w:t>
      </w:r>
    </w:p>
    <w:p w:rsidR="00765A9A" w:rsidRDefault="00765A9A" w:rsidP="00D44A1F">
      <w:pPr>
        <w:pStyle w:val="ListeParagraf"/>
        <w:spacing w:after="0"/>
        <w:jc w:val="both"/>
        <w:rPr>
          <w:rFonts w:ascii="Century Gothic" w:hAnsi="Century Gothic"/>
          <w:sz w:val="4"/>
          <w:szCs w:val="4"/>
        </w:rPr>
      </w:pPr>
    </w:p>
    <w:p w:rsidR="00765A9A" w:rsidRPr="00640F5C" w:rsidRDefault="00765A9A" w:rsidP="00D44A1F">
      <w:pPr>
        <w:pStyle w:val="ListeParagraf"/>
        <w:spacing w:after="0"/>
        <w:jc w:val="both"/>
        <w:rPr>
          <w:rFonts w:ascii="Century Gothic" w:hAnsi="Century Gothic"/>
          <w:sz w:val="4"/>
          <w:szCs w:val="4"/>
        </w:rPr>
      </w:pPr>
    </w:p>
    <w:p w:rsidR="00640F5C" w:rsidRPr="00880595" w:rsidRDefault="00640F5C" w:rsidP="00D44A1F">
      <w:pPr>
        <w:pStyle w:val="ListeParagraf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880595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EŞİTLİK BOZMA</w:t>
      </w:r>
    </w:p>
    <w:p w:rsidR="003A686D" w:rsidRDefault="00640F5C" w:rsidP="00D44A1F">
      <w:pPr>
        <w:widowControl w:val="0"/>
        <w:spacing w:after="0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Turnuva sonunda her </w:t>
      </w:r>
      <w:r w:rsidRPr="00640F5C">
        <w:rPr>
          <w:rFonts w:ascii="Century Gothic" w:hAnsi="Century Gothic"/>
        </w:rPr>
        <w:t>derece</w:t>
      </w:r>
      <w:r>
        <w:rPr>
          <w:rFonts w:ascii="Century Gothic" w:hAnsi="Century Gothic"/>
        </w:rPr>
        <w:t xml:space="preserve">nin </w:t>
      </w:r>
      <w:r w:rsidRPr="00640F5C">
        <w:rPr>
          <w:rFonts w:ascii="Century Gothic" w:hAnsi="Century Gothic"/>
        </w:rPr>
        <w:t xml:space="preserve">eş puanla paylaşılması </w:t>
      </w:r>
      <w:r>
        <w:rPr>
          <w:rFonts w:ascii="Century Gothic" w:hAnsi="Century Gothic"/>
        </w:rPr>
        <w:t xml:space="preserve">durumunda, </w:t>
      </w:r>
      <w:proofErr w:type="spellStart"/>
      <w:r>
        <w:rPr>
          <w:rFonts w:ascii="Century Gothic" w:hAnsi="Century Gothic"/>
        </w:rPr>
        <w:t>i</w:t>
      </w:r>
      <w:r w:rsidRPr="00640F5C">
        <w:rPr>
          <w:rFonts w:ascii="Century Gothic" w:hAnsi="Century Gothic"/>
        </w:rPr>
        <w:t>sviçre</w:t>
      </w:r>
      <w:proofErr w:type="spellEnd"/>
      <w:r w:rsidRPr="00640F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s</w:t>
      </w:r>
      <w:r w:rsidRPr="00640F5C">
        <w:rPr>
          <w:rFonts w:ascii="Century Gothic" w:hAnsi="Century Gothic"/>
        </w:rPr>
        <w:t>istemi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eşlendirme</w:t>
      </w:r>
      <w:proofErr w:type="spellEnd"/>
      <w:r>
        <w:rPr>
          <w:rFonts w:ascii="Century Gothic" w:hAnsi="Century Gothic"/>
        </w:rPr>
        <w:t xml:space="preserve"> kuralları için öngörülen</w:t>
      </w:r>
      <w:r w:rsidR="00972A62">
        <w:rPr>
          <w:rFonts w:ascii="Century Gothic" w:hAnsi="Century Gothic"/>
        </w:rPr>
        <w:t xml:space="preserve">, </w:t>
      </w:r>
      <w:r w:rsidRPr="00640F5C">
        <w:rPr>
          <w:rFonts w:ascii="Century Gothic" w:hAnsi="Century Gothic"/>
        </w:rPr>
        <w:t>sırası</w:t>
      </w:r>
      <w:r w:rsidR="00972A62">
        <w:rPr>
          <w:rFonts w:ascii="Century Gothic" w:hAnsi="Century Gothic"/>
        </w:rPr>
        <w:t xml:space="preserve">yla: </w:t>
      </w:r>
      <w:proofErr w:type="spellStart"/>
      <w:r w:rsidR="00972A62">
        <w:rPr>
          <w:rFonts w:ascii="Century Gothic" w:hAnsi="Century Gothic"/>
        </w:rPr>
        <w:t>Buchholz</w:t>
      </w:r>
      <w:proofErr w:type="spellEnd"/>
      <w:r w:rsidR="00972A62">
        <w:rPr>
          <w:rFonts w:ascii="Century Gothic" w:hAnsi="Century Gothic"/>
        </w:rPr>
        <w:t xml:space="preserve"> /</w:t>
      </w:r>
      <w:r w:rsidRPr="00640F5C">
        <w:rPr>
          <w:rFonts w:ascii="Century Gothic" w:hAnsi="Century Gothic"/>
        </w:rPr>
        <w:t>1</w:t>
      </w:r>
      <w:r w:rsidR="00972A62">
        <w:rPr>
          <w:rFonts w:ascii="Century Gothic" w:hAnsi="Century Gothic"/>
        </w:rPr>
        <w:t>-2</w:t>
      </w:r>
      <w:r w:rsidRPr="00640F5C">
        <w:rPr>
          <w:rFonts w:ascii="Century Gothic" w:hAnsi="Century Gothic"/>
        </w:rPr>
        <w:t xml:space="preserve"> (alttan), </w:t>
      </w:r>
      <w:proofErr w:type="spellStart"/>
      <w:r w:rsidRPr="00640F5C">
        <w:rPr>
          <w:rFonts w:ascii="Century Gothic" w:hAnsi="Century Gothic"/>
        </w:rPr>
        <w:t>Sonneborn</w:t>
      </w:r>
      <w:proofErr w:type="spellEnd"/>
      <w:r w:rsidRPr="00640F5C">
        <w:rPr>
          <w:rFonts w:ascii="Century Gothic" w:hAnsi="Century Gothic"/>
        </w:rPr>
        <w:t>-Berger,</w:t>
      </w:r>
      <w:r w:rsidR="00972A62">
        <w:rPr>
          <w:rFonts w:ascii="Century Gothic" w:hAnsi="Century Gothic"/>
        </w:rPr>
        <w:t xml:space="preserve"> </w:t>
      </w:r>
      <w:r w:rsidRPr="00640F5C">
        <w:rPr>
          <w:rFonts w:ascii="Century Gothic" w:hAnsi="Century Gothic"/>
        </w:rPr>
        <w:t>Aralarındaki Maç</w:t>
      </w:r>
      <w:r w:rsidR="00972A62">
        <w:rPr>
          <w:rFonts w:ascii="Century Gothic" w:hAnsi="Century Gothic"/>
        </w:rPr>
        <w:t xml:space="preserve">, </w:t>
      </w:r>
      <w:r w:rsidRPr="00640F5C">
        <w:rPr>
          <w:rFonts w:ascii="Century Gothic" w:hAnsi="Century Gothic"/>
        </w:rPr>
        <w:t>Galibiyet Sayısı</w:t>
      </w:r>
      <w:r w:rsidR="00972A62">
        <w:rPr>
          <w:rFonts w:ascii="Century Gothic" w:hAnsi="Century Gothic"/>
        </w:rPr>
        <w:t xml:space="preserve"> </w:t>
      </w:r>
      <w:r w:rsidRPr="00640F5C">
        <w:rPr>
          <w:rFonts w:ascii="Century Gothic" w:hAnsi="Century Gothic"/>
        </w:rPr>
        <w:t xml:space="preserve">eşitlik bozma yöntemleri uygulanır.  </w:t>
      </w:r>
    </w:p>
    <w:p w:rsidR="001C635A" w:rsidRDefault="001C635A" w:rsidP="00D44A1F">
      <w:pPr>
        <w:pStyle w:val="ListeParagraf"/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765A9A" w:rsidRDefault="00765A9A" w:rsidP="00D44A1F">
      <w:pPr>
        <w:pStyle w:val="ListeParagraf"/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D44A1F" w:rsidRDefault="00765A9A" w:rsidP="00AD7B1E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noProof/>
        </w:rPr>
        <w:lastRenderedPageBreak/>
        <w:drawing>
          <wp:inline distT="0" distB="0" distL="0" distR="0" wp14:anchorId="31A5D04D" wp14:editId="4134E8B9">
            <wp:extent cx="6113780" cy="1190625"/>
            <wp:effectExtent l="0" t="0" r="127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D5" w:rsidRPr="00880595" w:rsidRDefault="009547D5" w:rsidP="009547D5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BİLDİRİM</w:t>
      </w:r>
    </w:p>
    <w:p w:rsidR="009547D5" w:rsidRPr="00880595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</w:rPr>
      </w:pPr>
      <w:proofErr w:type="spellStart"/>
      <w:r w:rsidRPr="00880595">
        <w:rPr>
          <w:rFonts w:ascii="Century Gothic" w:hAnsi="Century Gothic"/>
        </w:rPr>
        <w:t>Eşlendirmede</w:t>
      </w:r>
      <w:proofErr w:type="spellEnd"/>
      <w:r w:rsidRPr="00880595">
        <w:rPr>
          <w:rFonts w:ascii="Century Gothic" w:hAnsi="Century Gothic"/>
        </w:rPr>
        <w:t xml:space="preserve"> </w:t>
      </w:r>
      <w:proofErr w:type="spellStart"/>
      <w:r w:rsidRPr="00880595">
        <w:rPr>
          <w:rFonts w:ascii="Century Gothic" w:hAnsi="Century Gothic"/>
        </w:rPr>
        <w:t>Swiss</w:t>
      </w:r>
      <w:proofErr w:type="spellEnd"/>
      <w:r w:rsidRPr="00880595">
        <w:rPr>
          <w:rFonts w:ascii="Century Gothic" w:hAnsi="Century Gothic"/>
        </w:rPr>
        <w:t xml:space="preserve"> Manager Unicode yazılımı kullanılacaktır.</w:t>
      </w:r>
    </w:p>
    <w:p w:rsidR="009547D5" w:rsidRPr="008A254D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  <w:u w:val="single"/>
        </w:rPr>
      </w:pPr>
      <w:r w:rsidRPr="00880595">
        <w:rPr>
          <w:rFonts w:ascii="Century Gothic" w:hAnsi="Century Gothic"/>
        </w:rPr>
        <w:t xml:space="preserve">Turnuva da FIDE Satranç Kuralları 6.7.1 uyarınca </w:t>
      </w:r>
      <w:r w:rsidRPr="008A254D">
        <w:rPr>
          <w:rFonts w:ascii="Century Gothic" w:hAnsi="Century Gothic"/>
          <w:u w:val="single"/>
        </w:rPr>
        <w:t xml:space="preserve">hükmen yenik sayılma süresi tanınmayacaktır. </w:t>
      </w:r>
    </w:p>
    <w:p w:rsidR="009547D5" w:rsidRPr="00880595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>FIDE Satranç Kuralları 9.1.2 geçerlidir.</w:t>
      </w:r>
    </w:p>
    <w:p w:rsidR="009547D5" w:rsidRPr="00880595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>FIDE Hızlı Satranç Kuralları Ek A-5 uygulanır.</w:t>
      </w:r>
    </w:p>
    <w:p w:rsidR="009547D5" w:rsidRPr="00880595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 xml:space="preserve">FIDE Satranç Kuralları 11.3.2.1 ve 11.3.2.2 uyarınca; bir oyun sırasında, bir oyuncunun oyun sahasında cep telefonu, elektronik haberleşme aracı veya satranç hamleleri önerebilecek herhangi bir cihaz bulundurması yasaktır. </w:t>
      </w:r>
      <w:r>
        <w:rPr>
          <w:rFonts w:ascii="Century Gothic" w:hAnsi="Century Gothic"/>
        </w:rPr>
        <w:t xml:space="preserve">(Her türlü kol saati bu cihazlar arasındadır) </w:t>
      </w:r>
      <w:proofErr w:type="gramStart"/>
      <w:r>
        <w:rPr>
          <w:rFonts w:ascii="Century Gothic" w:hAnsi="Century Gothic"/>
        </w:rPr>
        <w:t>B</w:t>
      </w:r>
      <w:r w:rsidRPr="00880595">
        <w:rPr>
          <w:rFonts w:ascii="Century Gothic" w:hAnsi="Century Gothic"/>
        </w:rPr>
        <w:t>u</w:t>
      </w:r>
      <w:proofErr w:type="gramEnd"/>
      <w:r w:rsidRPr="00880595">
        <w:rPr>
          <w:rFonts w:ascii="Century Gothic" w:hAnsi="Century Gothic"/>
        </w:rPr>
        <w:t xml:space="preserve"> türden bir cihazı oyun sahasında üzerinde bulundurduğu </w:t>
      </w:r>
      <w:r>
        <w:rPr>
          <w:rFonts w:ascii="Century Gothic" w:hAnsi="Century Gothic"/>
        </w:rPr>
        <w:t>belirlenirse</w:t>
      </w:r>
      <w:r>
        <w:rPr>
          <w:rFonts w:ascii="Century Gothic" w:hAnsi="Century Gothic"/>
        </w:rPr>
        <w:t xml:space="preserve"> bu </w:t>
      </w:r>
      <w:r w:rsidRPr="00880595">
        <w:rPr>
          <w:rFonts w:ascii="Century Gothic" w:hAnsi="Century Gothic"/>
        </w:rPr>
        <w:t>oyuncu oyunu kaybede</w:t>
      </w:r>
      <w:r>
        <w:rPr>
          <w:rFonts w:ascii="Century Gothic" w:hAnsi="Century Gothic"/>
        </w:rPr>
        <w:t>r r</w:t>
      </w:r>
      <w:r w:rsidRPr="00880595">
        <w:rPr>
          <w:rFonts w:ascii="Century Gothic" w:hAnsi="Century Gothic"/>
        </w:rPr>
        <w:t>akibi kazan</w:t>
      </w:r>
      <w:r>
        <w:rPr>
          <w:rFonts w:ascii="Century Gothic" w:hAnsi="Century Gothic"/>
        </w:rPr>
        <w:t xml:space="preserve">ır. </w:t>
      </w:r>
    </w:p>
    <w:p w:rsidR="009547D5" w:rsidRPr="00880595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>Başhakem, katılımcı sayısına göre tur sayısını</w:t>
      </w:r>
      <w:r>
        <w:rPr>
          <w:rFonts w:ascii="Century Gothic" w:hAnsi="Century Gothic"/>
        </w:rPr>
        <w:t xml:space="preserve"> ve buna dayalı olarak turnuva </w:t>
      </w:r>
      <w:r w:rsidRPr="00880595">
        <w:rPr>
          <w:rFonts w:ascii="Century Gothic" w:hAnsi="Century Gothic"/>
        </w:rPr>
        <w:t xml:space="preserve">programını değiştirmeye yetkilidir; olası böylesi bir değişiklik Teknik </w:t>
      </w:r>
      <w:r>
        <w:rPr>
          <w:rFonts w:ascii="Century Gothic" w:hAnsi="Century Gothic"/>
        </w:rPr>
        <w:t>Toplantı</w:t>
      </w:r>
      <w:r w:rsidRPr="00880595">
        <w:rPr>
          <w:rFonts w:ascii="Century Gothic" w:hAnsi="Century Gothic"/>
        </w:rPr>
        <w:t>da duyurulur.</w:t>
      </w:r>
    </w:p>
    <w:p w:rsidR="009547D5" w:rsidRPr="00880595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 xml:space="preserve">Tüm </w:t>
      </w:r>
      <w:proofErr w:type="spellStart"/>
      <w:r w:rsidRPr="00880595">
        <w:rPr>
          <w:rFonts w:ascii="Century Gothic" w:hAnsi="Century Gothic"/>
        </w:rPr>
        <w:t>eşlendirme</w:t>
      </w:r>
      <w:proofErr w:type="spellEnd"/>
      <w:r w:rsidRPr="00880595">
        <w:rPr>
          <w:rFonts w:ascii="Century Gothic" w:hAnsi="Century Gothic"/>
        </w:rPr>
        <w:t xml:space="preserve"> ve sonuçlar yarışma salonunda panoda ve </w:t>
      </w:r>
      <w:r w:rsidRPr="0025580F">
        <w:rPr>
          <w:rFonts w:ascii="Century Gothic" w:hAnsi="Century Gothic"/>
        </w:rPr>
        <w:t xml:space="preserve">Kıbrıs Türk Mühendis ve Mimar Odaları Birliği </w:t>
      </w:r>
      <w:r>
        <w:rPr>
          <w:rFonts w:ascii="Century Gothic" w:hAnsi="Century Gothic"/>
        </w:rPr>
        <w:t>ile</w:t>
      </w:r>
      <w:r w:rsidRPr="0025580F">
        <w:rPr>
          <w:rFonts w:ascii="Century Gothic" w:hAnsi="Century Gothic"/>
        </w:rPr>
        <w:t xml:space="preserve"> Lefkoşa Satranç Derneği</w:t>
      </w:r>
      <w:r>
        <w:rPr>
          <w:rFonts w:ascii="Century Gothic" w:hAnsi="Century Gothic"/>
        </w:rPr>
        <w:t xml:space="preserve">’nin </w:t>
      </w:r>
      <w:proofErr w:type="gramStart"/>
      <w:r>
        <w:rPr>
          <w:rFonts w:ascii="Century Gothic" w:hAnsi="Century Gothic"/>
        </w:rPr>
        <w:t>resmi</w:t>
      </w:r>
      <w:proofErr w:type="gramEnd"/>
      <w:r>
        <w:rPr>
          <w:rFonts w:ascii="Century Gothic" w:hAnsi="Century Gothic"/>
        </w:rPr>
        <w:t xml:space="preserve"> web </w:t>
      </w:r>
      <w:hyperlink r:id="rId11" w:history="1"/>
      <w:r>
        <w:rPr>
          <w:rFonts w:ascii="Century Gothic" w:hAnsi="Century Gothic"/>
        </w:rPr>
        <w:t xml:space="preserve">adreslerinde </w:t>
      </w:r>
      <w:r w:rsidRPr="00880595">
        <w:rPr>
          <w:rFonts w:ascii="Century Gothic" w:hAnsi="Century Gothic"/>
        </w:rPr>
        <w:t>duyurul</w:t>
      </w:r>
      <w:r>
        <w:rPr>
          <w:rFonts w:ascii="Century Gothic" w:hAnsi="Century Gothic"/>
        </w:rPr>
        <w:t>ur.</w:t>
      </w:r>
    </w:p>
    <w:p w:rsidR="009547D5" w:rsidRPr="00880595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 xml:space="preserve">Turnuvanın başlangıç sıralamasında "Maksimum </w:t>
      </w:r>
      <w:proofErr w:type="spellStart"/>
      <w:r w:rsidRPr="00880595">
        <w:rPr>
          <w:rFonts w:ascii="Century Gothic" w:hAnsi="Century Gothic"/>
        </w:rPr>
        <w:t>Rating</w:t>
      </w:r>
      <w:proofErr w:type="spellEnd"/>
      <w:r w:rsidRPr="00880595">
        <w:rPr>
          <w:rFonts w:ascii="Century Gothic" w:hAnsi="Century Gothic"/>
        </w:rPr>
        <w:t xml:space="preserve">" sistemi uygulanacaktır. Maksimum </w:t>
      </w:r>
      <w:proofErr w:type="spellStart"/>
      <w:r w:rsidRPr="00880595">
        <w:rPr>
          <w:rFonts w:ascii="Century Gothic" w:hAnsi="Century Gothic"/>
        </w:rPr>
        <w:t>Rating</w:t>
      </w:r>
      <w:proofErr w:type="spellEnd"/>
      <w:r w:rsidRPr="00880595">
        <w:rPr>
          <w:rFonts w:ascii="Century Gothic" w:hAnsi="Century Gothic"/>
        </w:rPr>
        <w:t>, başlangıç sıralamasında sporcunun ELO ve UKD listelerindeki en yüksek puanını dikkate alan sıralama sistemidir.</w:t>
      </w:r>
    </w:p>
    <w:p w:rsidR="009547D5" w:rsidRPr="00880595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 xml:space="preserve">Turnuvada güncel </w:t>
      </w:r>
      <w:r>
        <w:rPr>
          <w:rFonts w:ascii="Century Gothic" w:hAnsi="Century Gothic"/>
        </w:rPr>
        <w:t xml:space="preserve">UKD ve ELO </w:t>
      </w:r>
      <w:r w:rsidRPr="00880595">
        <w:rPr>
          <w:rFonts w:ascii="Century Gothic" w:hAnsi="Century Gothic"/>
        </w:rPr>
        <w:t>listesi kullanılacaktır.</w:t>
      </w:r>
    </w:p>
    <w:p w:rsidR="009547D5" w:rsidRDefault="009547D5" w:rsidP="009547D5">
      <w:pPr>
        <w:pStyle w:val="ListeParagraf"/>
        <w:numPr>
          <w:ilvl w:val="0"/>
          <w:numId w:val="12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 xml:space="preserve">Tüm katılımcılar bu yönergeyi okumuş ve </w:t>
      </w:r>
      <w:r w:rsidR="00C87125">
        <w:rPr>
          <w:rFonts w:ascii="Century Gothic" w:hAnsi="Century Gothic"/>
        </w:rPr>
        <w:t xml:space="preserve">yönergeye </w:t>
      </w:r>
      <w:r w:rsidRPr="00880595">
        <w:rPr>
          <w:rFonts w:ascii="Century Gothic" w:hAnsi="Century Gothic"/>
        </w:rPr>
        <w:t>uymayı kabul etmiş sayılırlar.</w:t>
      </w:r>
    </w:p>
    <w:p w:rsidR="00880595" w:rsidRPr="00880595" w:rsidRDefault="00880595" w:rsidP="00D44A1F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880595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ÖDÜLLER</w:t>
      </w:r>
    </w:p>
    <w:p w:rsidR="00880595" w:rsidRPr="00880595" w:rsidRDefault="00880595" w:rsidP="00D44A1F">
      <w:pPr>
        <w:pStyle w:val="ListeParagraf"/>
        <w:numPr>
          <w:ilvl w:val="0"/>
          <w:numId w:val="10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 xml:space="preserve">Turnuvadan çıkartılan, son turda hükmen kaybeden </w:t>
      </w:r>
      <w:r w:rsidR="00487CDE">
        <w:rPr>
          <w:rFonts w:ascii="Century Gothic" w:hAnsi="Century Gothic"/>
        </w:rPr>
        <w:t>katılımcılar</w:t>
      </w:r>
      <w:r w:rsidRPr="0088059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ödül </w:t>
      </w:r>
      <w:r w:rsidRPr="00880595">
        <w:rPr>
          <w:rFonts w:ascii="Century Gothic" w:hAnsi="Century Gothic"/>
        </w:rPr>
        <w:t>hak edemez</w:t>
      </w:r>
      <w:r>
        <w:rPr>
          <w:rFonts w:ascii="Century Gothic" w:hAnsi="Century Gothic"/>
        </w:rPr>
        <w:t>.</w:t>
      </w:r>
    </w:p>
    <w:p w:rsidR="00880595" w:rsidRDefault="00880595" w:rsidP="00D44A1F">
      <w:pPr>
        <w:pStyle w:val="ListeParagraf"/>
        <w:numPr>
          <w:ilvl w:val="0"/>
          <w:numId w:val="10"/>
        </w:numPr>
        <w:spacing w:after="0"/>
        <w:jc w:val="both"/>
        <w:rPr>
          <w:rFonts w:ascii="Century Gothic" w:hAnsi="Century Gothic"/>
        </w:rPr>
      </w:pPr>
      <w:r w:rsidRPr="00880595">
        <w:rPr>
          <w:rFonts w:ascii="Century Gothic" w:hAnsi="Century Gothic"/>
        </w:rPr>
        <w:t>Turnuva direktörü aksi yönde karar vermemişse, ödül törenine katılmayan</w:t>
      </w:r>
      <w:r w:rsidR="00487CDE">
        <w:rPr>
          <w:rFonts w:ascii="Century Gothic" w:hAnsi="Century Gothic"/>
        </w:rPr>
        <w:t>lar</w:t>
      </w:r>
      <w:r w:rsidRPr="0088059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ödül alamazlar. </w:t>
      </w:r>
    </w:p>
    <w:p w:rsidR="00880595" w:rsidRDefault="001003E5" w:rsidP="00D44A1F">
      <w:pPr>
        <w:pStyle w:val="ListeParagraf"/>
        <w:numPr>
          <w:ilvl w:val="0"/>
          <w:numId w:val="10"/>
        </w:numPr>
        <w:spacing w:after="0"/>
        <w:jc w:val="both"/>
        <w:rPr>
          <w:rFonts w:ascii="Century Gothic" w:hAnsi="Century Gothic"/>
        </w:rPr>
      </w:pPr>
      <w:r w:rsidRPr="00D4629B">
        <w:rPr>
          <w:rFonts w:ascii="Century Gothic" w:hAnsi="Century Gothic"/>
        </w:rPr>
        <w:t>Ödüller</w:t>
      </w:r>
      <w:r>
        <w:rPr>
          <w:rFonts w:ascii="Century Gothic" w:hAnsi="Century Gothic"/>
        </w:rPr>
        <w:t>;</w:t>
      </w:r>
    </w:p>
    <w:p w:rsidR="00393900" w:rsidRDefault="00393900" w:rsidP="00393900">
      <w:pPr>
        <w:spacing w:after="0"/>
        <w:ind w:left="851"/>
        <w:jc w:val="both"/>
        <w:rPr>
          <w:rFonts w:ascii="Century Gothic" w:hAnsi="Century Gothic"/>
        </w:rPr>
      </w:pPr>
      <w:r w:rsidRPr="00393900">
        <w:rPr>
          <w:rFonts w:ascii="Century Gothic" w:hAnsi="Century Gothic"/>
        </w:rPr>
        <w:t>1.’lik Ödülü</w:t>
      </w:r>
      <w:r w:rsidR="00CE0A5C">
        <w:rPr>
          <w:rFonts w:ascii="Century Gothic" w:hAnsi="Century Gothic"/>
        </w:rPr>
        <w:t xml:space="preserve"> </w:t>
      </w:r>
      <w:r w:rsidR="006A7EEE">
        <w:rPr>
          <w:rFonts w:ascii="Century Gothic" w:hAnsi="Century Gothic"/>
        </w:rPr>
        <w:t>–</w:t>
      </w:r>
      <w:r w:rsidR="00CE0A5C">
        <w:rPr>
          <w:rFonts w:ascii="Century Gothic" w:hAnsi="Century Gothic"/>
        </w:rPr>
        <w:t xml:space="preserve"> Plaket</w:t>
      </w:r>
      <w:r w:rsidR="006A7EEE">
        <w:rPr>
          <w:rFonts w:ascii="Century Gothic" w:hAnsi="Century Gothic"/>
        </w:rPr>
        <w:t xml:space="preserve"> </w:t>
      </w:r>
    </w:p>
    <w:p w:rsidR="00765A9A" w:rsidRDefault="00393900" w:rsidP="00393900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2.’lik Ödülü</w:t>
      </w:r>
      <w:r w:rsidR="00CE0A5C">
        <w:rPr>
          <w:rFonts w:ascii="Century Gothic" w:hAnsi="Century Gothic"/>
        </w:rPr>
        <w:t xml:space="preserve"> </w:t>
      </w:r>
      <w:r w:rsidR="006A7EEE">
        <w:rPr>
          <w:rFonts w:ascii="Century Gothic" w:hAnsi="Century Gothic"/>
        </w:rPr>
        <w:t>–</w:t>
      </w:r>
      <w:r w:rsidR="00CE0A5C">
        <w:rPr>
          <w:rFonts w:ascii="Century Gothic" w:hAnsi="Century Gothic"/>
        </w:rPr>
        <w:t xml:space="preserve"> Plaket</w:t>
      </w:r>
      <w:r w:rsidR="006A7EEE">
        <w:rPr>
          <w:rFonts w:ascii="Century Gothic" w:hAnsi="Century Gothic"/>
        </w:rPr>
        <w:t xml:space="preserve"> </w:t>
      </w:r>
    </w:p>
    <w:p w:rsidR="00393900" w:rsidRDefault="00393900" w:rsidP="00393900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3.’lük Ödülü</w:t>
      </w:r>
      <w:r w:rsidR="00CE0A5C">
        <w:rPr>
          <w:rFonts w:ascii="Century Gothic" w:hAnsi="Century Gothic"/>
        </w:rPr>
        <w:t xml:space="preserve"> –</w:t>
      </w:r>
      <w:r w:rsidR="00CE0A5C">
        <w:rPr>
          <w:rFonts w:ascii="Century Gothic" w:hAnsi="Century Gothic"/>
        </w:rPr>
        <w:t xml:space="preserve"> Plaket</w:t>
      </w:r>
    </w:p>
    <w:p w:rsidR="00CE0A5C" w:rsidRDefault="00CE0A5C" w:rsidP="00393900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4.’lik Ödülü – Madalya</w:t>
      </w:r>
    </w:p>
    <w:p w:rsidR="00CE0A5C" w:rsidRDefault="00CE0A5C" w:rsidP="00393900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5.’lik Ödülü – Madalya </w:t>
      </w:r>
    </w:p>
    <w:p w:rsidR="00393900" w:rsidRPr="00393900" w:rsidRDefault="00393900" w:rsidP="00393900">
      <w:pPr>
        <w:spacing w:after="0"/>
        <w:ind w:left="851"/>
        <w:jc w:val="both"/>
        <w:rPr>
          <w:rFonts w:ascii="Century Gothic" w:hAnsi="Century Gothic"/>
          <w:b/>
        </w:rPr>
      </w:pPr>
      <w:r w:rsidRPr="00393900">
        <w:rPr>
          <w:rFonts w:ascii="Century Gothic" w:hAnsi="Century Gothic"/>
          <w:b/>
        </w:rPr>
        <w:t>Özel Ödüller</w:t>
      </w:r>
    </w:p>
    <w:p w:rsidR="00393900" w:rsidRDefault="00393900" w:rsidP="00393900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KTMMOB Özel Ödülü (KTMMOB üyeleri arasında en yüksek puanı alan)</w:t>
      </w:r>
      <w:r w:rsidR="00CE0A5C">
        <w:rPr>
          <w:rFonts w:ascii="Century Gothic" w:hAnsi="Century Gothic"/>
        </w:rPr>
        <w:t xml:space="preserve"> </w:t>
      </w:r>
      <w:r w:rsidR="00CE0A5C">
        <w:rPr>
          <w:rFonts w:ascii="Century Gothic" w:hAnsi="Century Gothic"/>
        </w:rPr>
        <w:t>– Madalya</w:t>
      </w:r>
    </w:p>
    <w:p w:rsidR="009C481F" w:rsidRDefault="009C481F" w:rsidP="00393900">
      <w:pPr>
        <w:spacing w:after="0"/>
        <w:ind w:left="851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Veteran</w:t>
      </w:r>
      <w:proofErr w:type="spellEnd"/>
      <w:r>
        <w:rPr>
          <w:rFonts w:ascii="Century Gothic" w:hAnsi="Century Gothic"/>
        </w:rPr>
        <w:t xml:space="preserve"> Özel Ödülü (50</w:t>
      </w:r>
      <w:r w:rsidR="00451E7F">
        <w:rPr>
          <w:rFonts w:ascii="Century Gothic" w:hAnsi="Century Gothic"/>
        </w:rPr>
        <w:t xml:space="preserve"> yaş ve 1974 </w:t>
      </w:r>
      <w:r w:rsidR="00F547A7">
        <w:rPr>
          <w:rFonts w:ascii="Century Gothic" w:hAnsi="Century Gothic"/>
        </w:rPr>
        <w:t xml:space="preserve">yılı </w:t>
      </w:r>
      <w:r w:rsidR="00451E7F">
        <w:rPr>
          <w:rFonts w:ascii="Century Gothic" w:hAnsi="Century Gothic"/>
        </w:rPr>
        <w:t>üzeri)</w:t>
      </w:r>
      <w:r w:rsidR="00CE0A5C">
        <w:rPr>
          <w:rFonts w:ascii="Century Gothic" w:hAnsi="Century Gothic"/>
        </w:rPr>
        <w:t xml:space="preserve"> </w:t>
      </w:r>
      <w:r w:rsidR="00CE0A5C">
        <w:rPr>
          <w:rFonts w:ascii="Century Gothic" w:hAnsi="Century Gothic"/>
        </w:rPr>
        <w:t>– Madalya</w:t>
      </w:r>
    </w:p>
    <w:p w:rsidR="00393900" w:rsidRDefault="008D1E9A" w:rsidP="00393900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Kadın Özel Ödülü</w:t>
      </w:r>
      <w:bookmarkStart w:id="0" w:name="_GoBack"/>
      <w:bookmarkEnd w:id="0"/>
      <w:r w:rsidR="00CE0A5C">
        <w:rPr>
          <w:rFonts w:ascii="Century Gothic" w:hAnsi="Century Gothic"/>
        </w:rPr>
        <w:t xml:space="preserve"> – Madalya</w:t>
      </w:r>
    </w:p>
    <w:p w:rsidR="00393900" w:rsidRDefault="008D1E9A" w:rsidP="008D1E9A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9 Yaş – 1.’lik / 2.’lik / 3.’lük</w:t>
      </w:r>
      <w:r w:rsidR="00CE0A5C">
        <w:rPr>
          <w:rFonts w:ascii="Century Gothic" w:hAnsi="Century Gothic"/>
        </w:rPr>
        <w:t xml:space="preserve"> </w:t>
      </w:r>
      <w:r w:rsidR="00CE0A5C">
        <w:rPr>
          <w:rFonts w:ascii="Century Gothic" w:hAnsi="Century Gothic"/>
        </w:rPr>
        <w:t>– Madalya</w:t>
      </w:r>
    </w:p>
    <w:p w:rsidR="008D1E9A" w:rsidRDefault="008D1E9A" w:rsidP="008D1E9A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10 </w:t>
      </w:r>
      <w:r>
        <w:rPr>
          <w:rFonts w:ascii="Century Gothic" w:hAnsi="Century Gothic"/>
        </w:rPr>
        <w:t>Yaş – 1.’lik / 2.’lik / 3.’lük</w:t>
      </w:r>
      <w:r w:rsidR="00CE0A5C">
        <w:rPr>
          <w:rFonts w:ascii="Century Gothic" w:hAnsi="Century Gothic"/>
        </w:rPr>
        <w:t xml:space="preserve"> </w:t>
      </w:r>
      <w:r w:rsidR="00CE0A5C">
        <w:rPr>
          <w:rFonts w:ascii="Century Gothic" w:hAnsi="Century Gothic"/>
        </w:rPr>
        <w:t>– Madalya</w:t>
      </w:r>
    </w:p>
    <w:p w:rsidR="008D1E9A" w:rsidRDefault="008D1E9A" w:rsidP="008D1E9A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Pr="008D1E9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Yaş – 1.’lik / 2.’lik / 3.’lük</w:t>
      </w:r>
      <w:r w:rsidR="00CE0A5C">
        <w:rPr>
          <w:rFonts w:ascii="Century Gothic" w:hAnsi="Century Gothic"/>
        </w:rPr>
        <w:t xml:space="preserve"> </w:t>
      </w:r>
      <w:r w:rsidR="00CE0A5C">
        <w:rPr>
          <w:rFonts w:ascii="Century Gothic" w:hAnsi="Century Gothic"/>
        </w:rPr>
        <w:t>– Madalya</w:t>
      </w:r>
    </w:p>
    <w:p w:rsidR="008D1E9A" w:rsidRDefault="008D1E9A" w:rsidP="008D1E9A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12 </w:t>
      </w:r>
      <w:r>
        <w:rPr>
          <w:rFonts w:ascii="Century Gothic" w:hAnsi="Century Gothic"/>
        </w:rPr>
        <w:t>Yaş – 1.’lik / 2.’lik / 3.’lük</w:t>
      </w:r>
      <w:r w:rsidR="00CE0A5C">
        <w:rPr>
          <w:rFonts w:ascii="Century Gothic" w:hAnsi="Century Gothic"/>
        </w:rPr>
        <w:t xml:space="preserve"> </w:t>
      </w:r>
      <w:r w:rsidR="00CE0A5C">
        <w:rPr>
          <w:rFonts w:ascii="Century Gothic" w:hAnsi="Century Gothic"/>
        </w:rPr>
        <w:t>– Madalya</w:t>
      </w:r>
    </w:p>
    <w:p w:rsidR="008D1E9A" w:rsidRDefault="008D1E9A" w:rsidP="008D1E9A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13 </w:t>
      </w:r>
      <w:r>
        <w:rPr>
          <w:rFonts w:ascii="Century Gothic" w:hAnsi="Century Gothic"/>
        </w:rPr>
        <w:t>Yaş – 1.’lik / 2.’lik / 3.’lük</w:t>
      </w:r>
      <w:r w:rsidR="00CE0A5C">
        <w:rPr>
          <w:rFonts w:ascii="Century Gothic" w:hAnsi="Century Gothic"/>
        </w:rPr>
        <w:t xml:space="preserve"> </w:t>
      </w:r>
      <w:r w:rsidR="00CE0A5C">
        <w:rPr>
          <w:rFonts w:ascii="Century Gothic" w:hAnsi="Century Gothic"/>
        </w:rPr>
        <w:t>– Madalya</w:t>
      </w:r>
    </w:p>
    <w:p w:rsidR="008D1E9A" w:rsidRDefault="008D1E9A" w:rsidP="008D1E9A">
      <w:pPr>
        <w:spacing w:after="0"/>
        <w:ind w:left="851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14</w:t>
      </w:r>
      <w:r w:rsidRPr="008D1E9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Yaş – 1.’lik / 2.’lik / 3.’lük</w:t>
      </w:r>
      <w:r w:rsidR="00CE0A5C">
        <w:rPr>
          <w:rFonts w:ascii="Century Gothic" w:hAnsi="Century Gothic"/>
        </w:rPr>
        <w:t xml:space="preserve"> </w:t>
      </w:r>
      <w:r w:rsidR="00CE0A5C">
        <w:rPr>
          <w:rFonts w:ascii="Century Gothic" w:hAnsi="Century Gothic"/>
        </w:rPr>
        <w:t>– Madalya</w:t>
      </w:r>
    </w:p>
    <w:p w:rsidR="00393900" w:rsidRDefault="00393900" w:rsidP="00765A9A">
      <w:pPr>
        <w:spacing w:after="0"/>
        <w:jc w:val="both"/>
        <w:rPr>
          <w:rFonts w:ascii="Century Gothic" w:hAnsi="Century Gothic"/>
        </w:rPr>
      </w:pPr>
    </w:p>
    <w:p w:rsidR="00765A9A" w:rsidRDefault="00765A9A" w:rsidP="00765A9A">
      <w:pPr>
        <w:spacing w:after="0"/>
        <w:jc w:val="both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50AF02F8" wp14:editId="6511C1C1">
            <wp:extent cx="6113780" cy="1190625"/>
            <wp:effectExtent l="0" t="0" r="1270" b="952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A9A" w:rsidRDefault="00765A9A" w:rsidP="00765A9A">
      <w:pPr>
        <w:spacing w:after="0"/>
        <w:jc w:val="both"/>
        <w:rPr>
          <w:rFonts w:ascii="Century Gothic" w:hAnsi="Century Gothic"/>
        </w:rPr>
      </w:pPr>
    </w:p>
    <w:p w:rsidR="00412253" w:rsidRDefault="00412253" w:rsidP="00765A9A">
      <w:pPr>
        <w:spacing w:after="0"/>
        <w:jc w:val="both"/>
        <w:rPr>
          <w:rFonts w:ascii="Century Gothic" w:hAnsi="Century Gothic"/>
        </w:rPr>
      </w:pPr>
    </w:p>
    <w:p w:rsidR="008A254D" w:rsidRPr="00B631BC" w:rsidRDefault="008A254D" w:rsidP="00D44A1F">
      <w:pPr>
        <w:pStyle w:val="ListeParagraf"/>
        <w:spacing w:after="0"/>
        <w:jc w:val="both"/>
        <w:rPr>
          <w:rFonts w:ascii="Century Gothic" w:hAnsi="Century Gothic"/>
          <w:sz w:val="6"/>
          <w:szCs w:val="10"/>
        </w:rPr>
      </w:pPr>
    </w:p>
    <w:p w:rsidR="003A686D" w:rsidRDefault="008A254D" w:rsidP="00D44A1F">
      <w:pPr>
        <w:pStyle w:val="ListeParagraf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8A254D"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TURNUVA PROGRAMI</w:t>
      </w:r>
    </w:p>
    <w:p w:rsidR="00412253" w:rsidRDefault="00412253" w:rsidP="00412253">
      <w:pPr>
        <w:pStyle w:val="ListeParagraf"/>
        <w:spacing w:after="0"/>
        <w:jc w:val="both"/>
        <w:rPr>
          <w:rFonts w:ascii="Times New Roman" w:hAnsi="Times New Roman" w:cs="Times New Roman"/>
          <w:b/>
          <w:color w:val="1F497D" w:themeColor="text2"/>
          <w:sz w:val="26"/>
          <w:szCs w:val="2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:rsidR="002F73AE" w:rsidRPr="00B631BC" w:rsidRDefault="002F73AE" w:rsidP="002F73AE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4"/>
          <w:szCs w:val="1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68"/>
        <w:gridCol w:w="2154"/>
        <w:gridCol w:w="4819"/>
      </w:tblGrid>
      <w:tr w:rsidR="002F73AE" w:rsidRPr="00E1080F" w:rsidTr="00C01B6D">
        <w:trPr>
          <w:trHeight w:val="288"/>
          <w:jc w:val="center"/>
        </w:trPr>
        <w:tc>
          <w:tcPr>
            <w:tcW w:w="1968" w:type="dxa"/>
          </w:tcPr>
          <w:p w:rsidR="002F73AE" w:rsidRPr="00E1080F" w:rsidRDefault="002F73AE" w:rsidP="002F73AE">
            <w:pPr>
              <w:spacing w:line="276" w:lineRule="auto"/>
              <w:ind w:left="360"/>
              <w:jc w:val="both"/>
              <w:rPr>
                <w:rFonts w:ascii="Century Gothic" w:hAnsi="Century Gothic"/>
                <w:b/>
                <w:sz w:val="24"/>
              </w:rPr>
            </w:pPr>
            <w:r w:rsidRPr="00E1080F">
              <w:rPr>
                <w:rFonts w:ascii="Century Gothic" w:hAnsi="Century Gothic"/>
                <w:b/>
                <w:sz w:val="24"/>
              </w:rPr>
              <w:t>Tarih</w:t>
            </w:r>
          </w:p>
        </w:tc>
        <w:tc>
          <w:tcPr>
            <w:tcW w:w="2154" w:type="dxa"/>
          </w:tcPr>
          <w:p w:rsidR="002F73AE" w:rsidRPr="00E1080F" w:rsidRDefault="002F73AE" w:rsidP="00A13FDC">
            <w:pPr>
              <w:spacing w:line="276" w:lineRule="auto"/>
              <w:ind w:left="360"/>
              <w:jc w:val="center"/>
              <w:rPr>
                <w:rFonts w:ascii="Century Gothic" w:hAnsi="Century Gothic"/>
                <w:b/>
                <w:sz w:val="24"/>
              </w:rPr>
            </w:pPr>
            <w:r w:rsidRPr="00E1080F">
              <w:rPr>
                <w:rFonts w:ascii="Century Gothic" w:hAnsi="Century Gothic"/>
                <w:b/>
                <w:sz w:val="24"/>
              </w:rPr>
              <w:t>Saat</w:t>
            </w:r>
          </w:p>
        </w:tc>
        <w:tc>
          <w:tcPr>
            <w:tcW w:w="4819" w:type="dxa"/>
          </w:tcPr>
          <w:p w:rsidR="002F73AE" w:rsidRPr="00E1080F" w:rsidRDefault="002F73AE" w:rsidP="002F73AE">
            <w:pPr>
              <w:spacing w:line="276" w:lineRule="auto"/>
              <w:ind w:left="360"/>
              <w:jc w:val="both"/>
              <w:rPr>
                <w:rFonts w:ascii="Century Gothic" w:hAnsi="Century Gothic"/>
                <w:b/>
                <w:sz w:val="24"/>
              </w:rPr>
            </w:pPr>
            <w:r w:rsidRPr="00E1080F">
              <w:rPr>
                <w:rFonts w:ascii="Century Gothic" w:hAnsi="Century Gothic"/>
                <w:b/>
                <w:sz w:val="24"/>
              </w:rPr>
              <w:t>Açıklama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 w:val="restart"/>
            <w:vAlign w:val="center"/>
          </w:tcPr>
          <w:p w:rsidR="00B631BC" w:rsidRPr="00E1080F" w:rsidRDefault="00B631BC" w:rsidP="002F73AE">
            <w:pPr>
              <w:spacing w:line="276" w:lineRule="auto"/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E1080F">
              <w:rPr>
                <w:rFonts w:ascii="Century Gothic" w:hAnsi="Century Gothic"/>
                <w:b/>
                <w:sz w:val="24"/>
                <w:szCs w:val="20"/>
              </w:rPr>
              <w:t>3 Mart 2024 Pazar</w:t>
            </w: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0</w:t>
            </w:r>
            <w:r w:rsidR="00C67A03" w:rsidRPr="00E1080F">
              <w:rPr>
                <w:rFonts w:ascii="Century Gothic" w:hAnsi="Century Gothic"/>
                <w:sz w:val="24"/>
                <w:szCs w:val="20"/>
              </w:rPr>
              <w:t>9</w:t>
            </w:r>
            <w:r w:rsidRPr="00E1080F">
              <w:rPr>
                <w:rFonts w:ascii="Century Gothic" w:hAnsi="Century Gothic"/>
                <w:sz w:val="24"/>
                <w:szCs w:val="20"/>
              </w:rPr>
              <w:t>:</w:t>
            </w:r>
            <w:r w:rsidR="00C67A03" w:rsidRPr="00E1080F">
              <w:rPr>
                <w:rFonts w:ascii="Century Gothic" w:hAnsi="Century Gothic"/>
                <w:sz w:val="24"/>
                <w:szCs w:val="20"/>
              </w:rPr>
              <w:t>00</w:t>
            </w:r>
            <w:r w:rsidRPr="00E1080F">
              <w:rPr>
                <w:rFonts w:ascii="Century Gothic" w:hAnsi="Century Gothic"/>
                <w:sz w:val="24"/>
                <w:szCs w:val="20"/>
              </w:rPr>
              <w:t xml:space="preserve"> – 09:30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Kayıt kontrol işlemleri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spacing w:line="276" w:lineRule="auto"/>
              <w:ind w:left="360"/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09:30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Teknik Toplantı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spacing w:line="276" w:lineRule="auto"/>
              <w:ind w:left="360"/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09:50</w:t>
            </w:r>
          </w:p>
        </w:tc>
        <w:tc>
          <w:tcPr>
            <w:tcW w:w="4819" w:type="dxa"/>
            <w:vAlign w:val="center"/>
          </w:tcPr>
          <w:p w:rsidR="00B631BC" w:rsidRPr="00E1080F" w:rsidRDefault="00DF44A3" w:rsidP="00DF44A3">
            <w:p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1. t</w:t>
            </w:r>
            <w:r w:rsidR="00B631BC" w:rsidRPr="00E1080F">
              <w:rPr>
                <w:rFonts w:ascii="Century Gothic" w:hAnsi="Century Gothic"/>
                <w:sz w:val="24"/>
                <w:szCs w:val="20"/>
              </w:rPr>
              <w:t xml:space="preserve">ur </w:t>
            </w:r>
            <w:proofErr w:type="spellStart"/>
            <w:r w:rsidR="00B631BC" w:rsidRPr="00E1080F">
              <w:rPr>
                <w:rFonts w:ascii="Century Gothic" w:hAnsi="Century Gothic"/>
                <w:sz w:val="24"/>
                <w:szCs w:val="20"/>
              </w:rPr>
              <w:t>eşlendirmesinin</w:t>
            </w:r>
            <w:proofErr w:type="spellEnd"/>
            <w:r w:rsidR="00B631BC" w:rsidRPr="00E1080F">
              <w:rPr>
                <w:rFonts w:ascii="Century Gothic" w:hAnsi="Century Gothic"/>
                <w:sz w:val="24"/>
                <w:szCs w:val="20"/>
              </w:rPr>
              <w:t xml:space="preserve"> duyurulması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ind w:left="360"/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E1080F">
              <w:rPr>
                <w:rFonts w:ascii="Century Gothic" w:hAnsi="Century Gothic"/>
                <w:b/>
                <w:sz w:val="24"/>
                <w:szCs w:val="20"/>
              </w:rPr>
              <w:t>10:00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B631BC">
            <w:pPr>
              <w:jc w:val="both"/>
              <w:rPr>
                <w:rFonts w:ascii="Century Gothic" w:hAnsi="Century Gothic"/>
                <w:b/>
                <w:sz w:val="24"/>
                <w:szCs w:val="20"/>
              </w:rPr>
            </w:pPr>
            <w:r w:rsidRPr="00E1080F">
              <w:rPr>
                <w:rFonts w:ascii="Century Gothic" w:hAnsi="Century Gothic"/>
                <w:b/>
                <w:sz w:val="24"/>
                <w:szCs w:val="20"/>
              </w:rPr>
              <w:t>Açılış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spacing w:line="276" w:lineRule="auto"/>
              <w:ind w:left="360"/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10:20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Tur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spacing w:line="276" w:lineRule="auto"/>
              <w:ind w:left="360"/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11:00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Tur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spacing w:line="276" w:lineRule="auto"/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11:40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Tur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jc w:val="both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12:20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Tur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jc w:val="both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13:00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Tur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jc w:val="both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14:30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Tur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jc w:val="both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15:10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Tur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jc w:val="both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15:50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Tur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jc w:val="both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jc w:val="center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16:30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2F73AE">
            <w:pPr>
              <w:pStyle w:val="ListeParagraf"/>
              <w:numPr>
                <w:ilvl w:val="0"/>
                <w:numId w:val="14"/>
              </w:numPr>
              <w:jc w:val="both"/>
              <w:rPr>
                <w:rFonts w:ascii="Century Gothic" w:hAnsi="Century Gothic"/>
                <w:sz w:val="24"/>
                <w:szCs w:val="20"/>
              </w:rPr>
            </w:pPr>
            <w:r w:rsidRPr="00E1080F">
              <w:rPr>
                <w:rFonts w:ascii="Century Gothic" w:hAnsi="Century Gothic"/>
                <w:sz w:val="24"/>
                <w:szCs w:val="20"/>
              </w:rPr>
              <w:t>Tur</w:t>
            </w:r>
          </w:p>
        </w:tc>
      </w:tr>
      <w:tr w:rsidR="00B631BC" w:rsidRPr="00E1080F" w:rsidTr="00C01B6D">
        <w:trPr>
          <w:trHeight w:val="288"/>
          <w:jc w:val="center"/>
        </w:trPr>
        <w:tc>
          <w:tcPr>
            <w:tcW w:w="1968" w:type="dxa"/>
            <w:vMerge/>
            <w:vAlign w:val="center"/>
          </w:tcPr>
          <w:p w:rsidR="00B631BC" w:rsidRPr="00E1080F" w:rsidRDefault="00B631BC" w:rsidP="002F73AE">
            <w:pPr>
              <w:jc w:val="both"/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631BC" w:rsidRPr="00E1080F" w:rsidRDefault="00B631BC" w:rsidP="00A13FDC">
            <w:pPr>
              <w:jc w:val="center"/>
              <w:rPr>
                <w:rFonts w:ascii="Century Gothic" w:hAnsi="Century Gothic"/>
                <w:b/>
                <w:sz w:val="24"/>
                <w:szCs w:val="20"/>
              </w:rPr>
            </w:pPr>
            <w:r w:rsidRPr="00E1080F">
              <w:rPr>
                <w:rFonts w:ascii="Century Gothic" w:hAnsi="Century Gothic"/>
                <w:b/>
                <w:sz w:val="24"/>
                <w:szCs w:val="20"/>
              </w:rPr>
              <w:t>17:30</w:t>
            </w:r>
          </w:p>
        </w:tc>
        <w:tc>
          <w:tcPr>
            <w:tcW w:w="4819" w:type="dxa"/>
            <w:vAlign w:val="center"/>
          </w:tcPr>
          <w:p w:rsidR="00B631BC" w:rsidRPr="00E1080F" w:rsidRDefault="00B631BC" w:rsidP="00B631BC">
            <w:pPr>
              <w:jc w:val="both"/>
              <w:rPr>
                <w:rFonts w:ascii="Century Gothic" w:hAnsi="Century Gothic"/>
                <w:b/>
                <w:sz w:val="24"/>
                <w:szCs w:val="20"/>
              </w:rPr>
            </w:pPr>
            <w:r w:rsidRPr="00E1080F">
              <w:rPr>
                <w:rFonts w:ascii="Century Gothic" w:hAnsi="Century Gothic"/>
                <w:b/>
                <w:sz w:val="24"/>
                <w:szCs w:val="20"/>
              </w:rPr>
              <w:t>Ödül Töreni</w:t>
            </w:r>
          </w:p>
        </w:tc>
      </w:tr>
    </w:tbl>
    <w:p w:rsidR="00331AFB" w:rsidRPr="00E1080F" w:rsidRDefault="00331AFB" w:rsidP="00D952E7">
      <w:pPr>
        <w:jc w:val="both"/>
        <w:rPr>
          <w:sz w:val="20"/>
        </w:rPr>
      </w:pPr>
    </w:p>
    <w:sectPr w:rsidR="00331AFB" w:rsidRPr="00E1080F" w:rsidSect="009D5F3D">
      <w:footerReference w:type="default" r:id="rId12"/>
      <w:pgSz w:w="11906" w:h="16838" w:code="9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8D" w:rsidRDefault="0071118D" w:rsidP="0071118D">
      <w:pPr>
        <w:spacing w:after="0" w:line="240" w:lineRule="auto"/>
      </w:pPr>
      <w:r>
        <w:separator/>
      </w:r>
    </w:p>
  </w:endnote>
  <w:endnote w:type="continuationSeparator" w:id="0">
    <w:p w:rsidR="0071118D" w:rsidRDefault="0071118D" w:rsidP="0071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906761"/>
      <w:docPartObj>
        <w:docPartGallery w:val="Page Numbers (Bottom of Page)"/>
        <w:docPartUnique/>
      </w:docPartObj>
    </w:sdtPr>
    <w:sdtEndPr/>
    <w:sdtContent>
      <w:p w:rsidR="0071118D" w:rsidRDefault="0071118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1118D" w:rsidRDefault="007111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8D" w:rsidRDefault="0071118D" w:rsidP="0071118D">
      <w:pPr>
        <w:spacing w:after="0" w:line="240" w:lineRule="auto"/>
      </w:pPr>
      <w:r>
        <w:separator/>
      </w:r>
    </w:p>
  </w:footnote>
  <w:footnote w:type="continuationSeparator" w:id="0">
    <w:p w:rsidR="0071118D" w:rsidRDefault="0071118D" w:rsidP="0071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</w:abstractNum>
  <w:abstractNum w:abstractNumId="1" w15:restartNumberingAfterBreak="0">
    <w:nsid w:val="023A1B1A"/>
    <w:multiLevelType w:val="multilevel"/>
    <w:tmpl w:val="FA0EAB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817817"/>
    <w:multiLevelType w:val="hybridMultilevel"/>
    <w:tmpl w:val="AFC48E02"/>
    <w:lvl w:ilvl="0" w:tplc="6F569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76746"/>
    <w:multiLevelType w:val="hybridMultilevel"/>
    <w:tmpl w:val="746E41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54B0"/>
    <w:multiLevelType w:val="hybridMultilevel"/>
    <w:tmpl w:val="072430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56A21"/>
    <w:multiLevelType w:val="hybridMultilevel"/>
    <w:tmpl w:val="C43832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617DE"/>
    <w:multiLevelType w:val="hybridMultilevel"/>
    <w:tmpl w:val="B51214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26D58"/>
    <w:multiLevelType w:val="hybridMultilevel"/>
    <w:tmpl w:val="FAC042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D2BBF"/>
    <w:multiLevelType w:val="multilevel"/>
    <w:tmpl w:val="849CF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9BA53A6"/>
    <w:multiLevelType w:val="hybridMultilevel"/>
    <w:tmpl w:val="2BCE07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D2571"/>
    <w:multiLevelType w:val="hybridMultilevel"/>
    <w:tmpl w:val="B1E2DE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6539F"/>
    <w:multiLevelType w:val="hybridMultilevel"/>
    <w:tmpl w:val="B8F88956"/>
    <w:lvl w:ilvl="0" w:tplc="40E290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F497D" w:themeColor="text2"/>
        <w:sz w:val="2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2C33"/>
    <w:multiLevelType w:val="hybridMultilevel"/>
    <w:tmpl w:val="EC003B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6073B"/>
    <w:multiLevelType w:val="hybridMultilevel"/>
    <w:tmpl w:val="464E83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10BC5"/>
    <w:multiLevelType w:val="multilevel"/>
    <w:tmpl w:val="634A8A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"/>
  </w:num>
  <w:num w:numId="10">
    <w:abstractNumId w:val="5"/>
  </w:num>
  <w:num w:numId="11">
    <w:abstractNumId w:val="14"/>
  </w:num>
  <w:num w:numId="12">
    <w:abstractNumId w:val="9"/>
  </w:num>
  <w:num w:numId="13">
    <w:abstractNumId w:val="13"/>
  </w:num>
  <w:num w:numId="14">
    <w:abstractNumId w:val="7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AFB"/>
    <w:rsid w:val="0003165C"/>
    <w:rsid w:val="000D2DEE"/>
    <w:rsid w:val="000D75C0"/>
    <w:rsid w:val="001003E5"/>
    <w:rsid w:val="00191F3B"/>
    <w:rsid w:val="001C635A"/>
    <w:rsid w:val="001E71B4"/>
    <w:rsid w:val="0025580F"/>
    <w:rsid w:val="00274F2F"/>
    <w:rsid w:val="002A5002"/>
    <w:rsid w:val="002C02F3"/>
    <w:rsid w:val="002F73AE"/>
    <w:rsid w:val="00331AFB"/>
    <w:rsid w:val="003416BB"/>
    <w:rsid w:val="00393900"/>
    <w:rsid w:val="003A686D"/>
    <w:rsid w:val="003C606F"/>
    <w:rsid w:val="003D7FD0"/>
    <w:rsid w:val="00406BF6"/>
    <w:rsid w:val="00412253"/>
    <w:rsid w:val="004229C8"/>
    <w:rsid w:val="00451E7F"/>
    <w:rsid w:val="00487CDE"/>
    <w:rsid w:val="004F08DB"/>
    <w:rsid w:val="005F165D"/>
    <w:rsid w:val="00623D05"/>
    <w:rsid w:val="00640F5C"/>
    <w:rsid w:val="006606D9"/>
    <w:rsid w:val="006A7EEE"/>
    <w:rsid w:val="006C49F5"/>
    <w:rsid w:val="006E4555"/>
    <w:rsid w:val="0071118D"/>
    <w:rsid w:val="00745F53"/>
    <w:rsid w:val="00765A9A"/>
    <w:rsid w:val="00776D61"/>
    <w:rsid w:val="007E5F2F"/>
    <w:rsid w:val="00864A2A"/>
    <w:rsid w:val="00880595"/>
    <w:rsid w:val="008A254D"/>
    <w:rsid w:val="008D1E9A"/>
    <w:rsid w:val="00934133"/>
    <w:rsid w:val="009345A1"/>
    <w:rsid w:val="009547D5"/>
    <w:rsid w:val="00972A62"/>
    <w:rsid w:val="009A37A1"/>
    <w:rsid w:val="009C481F"/>
    <w:rsid w:val="009D5F3D"/>
    <w:rsid w:val="00A13FDC"/>
    <w:rsid w:val="00A346B7"/>
    <w:rsid w:val="00A66E82"/>
    <w:rsid w:val="00A67CE6"/>
    <w:rsid w:val="00AD7B1E"/>
    <w:rsid w:val="00B11E69"/>
    <w:rsid w:val="00B631BC"/>
    <w:rsid w:val="00BA6FED"/>
    <w:rsid w:val="00BB4E83"/>
    <w:rsid w:val="00C01B6D"/>
    <w:rsid w:val="00C412A6"/>
    <w:rsid w:val="00C67A03"/>
    <w:rsid w:val="00C87125"/>
    <w:rsid w:val="00CC0F48"/>
    <w:rsid w:val="00CD4982"/>
    <w:rsid w:val="00CE0A5C"/>
    <w:rsid w:val="00CF44C8"/>
    <w:rsid w:val="00D22F4C"/>
    <w:rsid w:val="00D44A1F"/>
    <w:rsid w:val="00D4629B"/>
    <w:rsid w:val="00D81925"/>
    <w:rsid w:val="00D952E7"/>
    <w:rsid w:val="00DC1656"/>
    <w:rsid w:val="00DE54EE"/>
    <w:rsid w:val="00DF44A3"/>
    <w:rsid w:val="00E1080F"/>
    <w:rsid w:val="00E43D7E"/>
    <w:rsid w:val="00E63E10"/>
    <w:rsid w:val="00E901B6"/>
    <w:rsid w:val="00ED2F26"/>
    <w:rsid w:val="00F547A7"/>
    <w:rsid w:val="00FD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8A2E"/>
  <w15:docId w15:val="{C03752F4-95D4-4C4D-B765-B63F4036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F48"/>
  </w:style>
  <w:style w:type="paragraph" w:styleId="Balk1">
    <w:name w:val="heading 1"/>
    <w:basedOn w:val="Normal"/>
    <w:next w:val="Normal"/>
    <w:link w:val="Balk1Char"/>
    <w:uiPriority w:val="9"/>
    <w:qFormat/>
    <w:rsid w:val="00CC0F4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C0F4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C0F4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C0F4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C0F4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C0F4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C0F4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C0F4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C0F4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0F48"/>
    <w:rPr>
      <w:smallCaps/>
      <w:spacing w:val="5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C0F48"/>
    <w:rPr>
      <w:small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C0F48"/>
    <w:rPr>
      <w:i/>
      <w:iCs/>
      <w:smallCaps/>
      <w:spacing w:val="5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C0F48"/>
    <w:rPr>
      <w:b/>
      <w:bCs/>
      <w:spacing w:val="5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C0F48"/>
    <w:rPr>
      <w:i/>
      <w:i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C0F4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C0F4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C0F48"/>
    <w:rPr>
      <w:b/>
      <w:bC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C0F48"/>
    <w:rPr>
      <w:b/>
      <w:bCs/>
      <w:i/>
      <w:iCs/>
      <w:color w:val="7F7F7F" w:themeColor="text1" w:themeTint="8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CC0F4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C0F48"/>
    <w:rPr>
      <w:smallCaps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CC0F48"/>
    <w:rPr>
      <w:i/>
      <w:iCs/>
      <w:smallCaps/>
      <w:spacing w:val="10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C0F48"/>
    <w:rPr>
      <w:i/>
      <w:iCs/>
      <w:smallCaps/>
      <w:spacing w:val="10"/>
      <w:sz w:val="28"/>
      <w:szCs w:val="28"/>
    </w:rPr>
  </w:style>
  <w:style w:type="character" w:styleId="Gl">
    <w:name w:val="Strong"/>
    <w:uiPriority w:val="22"/>
    <w:qFormat/>
    <w:rsid w:val="00CC0F48"/>
    <w:rPr>
      <w:b/>
      <w:bCs/>
    </w:rPr>
  </w:style>
  <w:style w:type="character" w:styleId="Vurgu">
    <w:name w:val="Emphasis"/>
    <w:uiPriority w:val="20"/>
    <w:qFormat/>
    <w:rsid w:val="00CC0F48"/>
    <w:rPr>
      <w:b/>
      <w:bCs/>
      <w:i/>
      <w:iCs/>
      <w:spacing w:val="10"/>
    </w:rPr>
  </w:style>
  <w:style w:type="paragraph" w:styleId="AralkYok">
    <w:name w:val="No Spacing"/>
    <w:basedOn w:val="Normal"/>
    <w:uiPriority w:val="1"/>
    <w:qFormat/>
    <w:rsid w:val="00CC0F4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C0F48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CC0F48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CC0F48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CC0F4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CC0F48"/>
    <w:rPr>
      <w:i/>
      <w:iCs/>
    </w:rPr>
  </w:style>
  <w:style w:type="character" w:styleId="HafifVurgulama">
    <w:name w:val="Subtle Emphasis"/>
    <w:uiPriority w:val="19"/>
    <w:qFormat/>
    <w:rsid w:val="00CC0F48"/>
    <w:rPr>
      <w:i/>
      <w:iCs/>
    </w:rPr>
  </w:style>
  <w:style w:type="character" w:styleId="GlVurgulama">
    <w:name w:val="Intense Emphasis"/>
    <w:uiPriority w:val="21"/>
    <w:qFormat/>
    <w:rsid w:val="00CC0F48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C0F48"/>
    <w:rPr>
      <w:smallCaps/>
    </w:rPr>
  </w:style>
  <w:style w:type="character" w:styleId="GlBavuru">
    <w:name w:val="Intense Reference"/>
    <w:uiPriority w:val="32"/>
    <w:qFormat/>
    <w:rsid w:val="00CC0F48"/>
    <w:rPr>
      <w:b/>
      <w:bCs/>
      <w:smallCaps/>
    </w:rPr>
  </w:style>
  <w:style w:type="character" w:styleId="KitapBal">
    <w:name w:val="Book Title"/>
    <w:basedOn w:val="VarsaylanParagrafYazTipi"/>
    <w:uiPriority w:val="33"/>
    <w:qFormat/>
    <w:rsid w:val="00CC0F48"/>
    <w:rPr>
      <w:i/>
      <w:i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C0F48"/>
    <w:pPr>
      <w:outlineLvl w:val="9"/>
    </w:pPr>
    <w:rPr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86D"/>
    <w:rPr>
      <w:rFonts w:ascii="Tahoma" w:hAnsi="Tahoma" w:cs="Tahoma"/>
      <w:sz w:val="16"/>
      <w:szCs w:val="16"/>
    </w:rPr>
  </w:style>
  <w:style w:type="character" w:customStyle="1" w:styleId="WW8Num9z0">
    <w:name w:val="WW8Num9z0"/>
    <w:rsid w:val="003D7FD0"/>
    <w:rPr>
      <w:rFonts w:ascii="Verdana" w:eastAsia="Times New Roman" w:hAnsi="Verdana" w:cs="Times New Roman"/>
      <w:b/>
    </w:rPr>
  </w:style>
  <w:style w:type="character" w:styleId="Kpr">
    <w:name w:val="Hyperlink"/>
    <w:rsid w:val="003D7FD0"/>
    <w:rPr>
      <w:color w:val="0000FF"/>
      <w:u w:val="single"/>
    </w:rPr>
  </w:style>
  <w:style w:type="paragraph" w:styleId="GvdeMetni">
    <w:name w:val="Body Text"/>
    <w:basedOn w:val="Normal"/>
    <w:link w:val="GvdeMetniChar"/>
    <w:rsid w:val="00880595"/>
    <w:pPr>
      <w:suppressAutoHyphens/>
      <w:spacing w:after="0" w:line="240" w:lineRule="auto"/>
      <w:jc w:val="center"/>
    </w:pPr>
    <w:rPr>
      <w:rFonts w:ascii="Verdana" w:eastAsia="Times New Roman" w:hAnsi="Verdana" w:cs="Times New Roman"/>
      <w:sz w:val="18"/>
      <w:szCs w:val="20"/>
      <w:lang w:eastAsia="ar-SA"/>
    </w:rPr>
  </w:style>
  <w:style w:type="character" w:customStyle="1" w:styleId="GvdeMetniChar">
    <w:name w:val="Gövde Metni Char"/>
    <w:basedOn w:val="VarsaylanParagrafYazTipi"/>
    <w:link w:val="GvdeMetni"/>
    <w:rsid w:val="00880595"/>
    <w:rPr>
      <w:rFonts w:ascii="Verdana" w:eastAsia="Times New Roman" w:hAnsi="Verdana" w:cs="Times New Roman"/>
      <w:sz w:val="18"/>
      <w:szCs w:val="20"/>
      <w:lang w:eastAsia="ar-SA"/>
    </w:rPr>
  </w:style>
  <w:style w:type="table" w:styleId="TabloKlavuzu">
    <w:name w:val="Table Grid"/>
    <w:basedOn w:val="NormalTablo"/>
    <w:uiPriority w:val="59"/>
    <w:rsid w:val="002F7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rsid w:val="00E63E1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71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118D"/>
  </w:style>
  <w:style w:type="paragraph" w:styleId="AltBilgi">
    <w:name w:val="footer"/>
    <w:basedOn w:val="Normal"/>
    <w:link w:val="AltBilgiChar"/>
    <w:uiPriority w:val="99"/>
    <w:unhideWhenUsed/>
    <w:rsid w:val="00711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xx.tsf.org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tbmo.org/EvrenCavdi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tbmo.org/EvrenCavd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3491-4BF1-4246-98DA-B2BD8B03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NewTech</cp:lastModifiedBy>
  <cp:revision>67</cp:revision>
  <cp:lastPrinted>2024-02-09T13:18:00Z</cp:lastPrinted>
  <dcterms:created xsi:type="dcterms:W3CDTF">2024-02-03T08:36:00Z</dcterms:created>
  <dcterms:modified xsi:type="dcterms:W3CDTF">2024-02-09T13:22:00Z</dcterms:modified>
</cp:coreProperties>
</file>