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11" w:rsidRPr="00694CE6" w:rsidRDefault="006F41B0" w:rsidP="00A31E11">
      <w:pPr>
        <w:shd w:val="clear" w:color="auto" w:fill="FFFFFF"/>
        <w:spacing w:after="324" w:line="319" w:lineRule="atLeast"/>
        <w:jc w:val="center"/>
        <w:rPr>
          <w:rFonts w:eastAsia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 xml:space="preserve">ALSANCAK BELEDİYESİ </w:t>
      </w:r>
      <w:r w:rsidR="00A31E11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 xml:space="preserve"> </w:t>
      </w:r>
      <w:r w:rsidR="003A49F3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 xml:space="preserve">3. DENİZ FESTİVALİ </w:t>
      </w:r>
      <w:r w:rsidR="00A31E11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SATRANÇ TURNUVASI YÖNERGESİ</w:t>
      </w:r>
    </w:p>
    <w:p w:rsidR="00A31E11" w:rsidRPr="00694CE6" w:rsidRDefault="00A31E11" w:rsidP="00A31E11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Amaç: Genelde KKTC’de satranç severleri bir araya getirmek, özelde ise 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Girne 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bölgesind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e satranç sporunu geliştirmek, yaygınlaştırmak.</w:t>
      </w:r>
    </w:p>
    <w:p w:rsidR="00A31E11" w:rsidRPr="00694CE6" w:rsidRDefault="00A31E11" w:rsidP="00A31E11">
      <w:pPr>
        <w:numPr>
          <w:ilvl w:val="0"/>
          <w:numId w:val="2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Başlama ve Bitiş Tarihi: 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6 Ağustos, Pazar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tarihinde başlayıp aynı gün  sona erecektir.</w:t>
      </w:r>
    </w:p>
    <w:p w:rsidR="00A31E11" w:rsidRPr="00694CE6" w:rsidRDefault="00A31E11" w:rsidP="00A31E11">
      <w:pPr>
        <w:numPr>
          <w:ilvl w:val="0"/>
          <w:numId w:val="3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Organizasyon: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Alsancak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Belediyesi ve Gümüş At Satranç Derneği</w:t>
      </w:r>
    </w:p>
    <w:p w:rsidR="00A31E11" w:rsidRPr="00174862" w:rsidRDefault="00A31E11" w:rsidP="00A31E11">
      <w:pPr>
        <w:numPr>
          <w:ilvl w:val="0"/>
          <w:numId w:val="4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Sponsor:</w:t>
      </w:r>
      <w:r w:rsidR="006F41B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="006F41B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Alsancak</w:t>
      </w:r>
      <w:proofErr w:type="spellEnd"/>
      <w:r w:rsidR="006F41B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Belediyesi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r w:rsidR="006F41B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ve </w:t>
      </w:r>
      <w:proofErr w:type="spellStart"/>
      <w:r w:rsidR="006F41B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Merit</w:t>
      </w:r>
      <w:proofErr w:type="spellEnd"/>
      <w:r w:rsidR="006F41B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Oteller Grubu</w:t>
      </w:r>
      <w:r>
        <w:rPr>
          <w:rFonts w:ascii="Arial" w:eastAsia="Times New Roman" w:hAnsi="Arial" w:cs="Arial"/>
          <w:color w:val="000000"/>
          <w:sz w:val="23"/>
          <w:lang w:val="en-US" w:eastAsia="tr-TR"/>
        </w:rPr>
        <w:t>.</w:t>
      </w:r>
    </w:p>
    <w:p w:rsidR="00A31E11" w:rsidRPr="00174862" w:rsidRDefault="00A31E11" w:rsidP="00A31E11">
      <w:pPr>
        <w:numPr>
          <w:ilvl w:val="0"/>
          <w:numId w:val="4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174862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Yarışma Yeri: </w:t>
      </w:r>
      <w:proofErr w:type="spellStart"/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Merit</w:t>
      </w:r>
      <w:proofErr w:type="spellEnd"/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Crystal</w:t>
      </w:r>
      <w:proofErr w:type="spellEnd"/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Cove</w:t>
      </w:r>
      <w:proofErr w:type="spellEnd"/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Hote</w:t>
      </w:r>
      <w:r w:rsidR="00B91D6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l</w:t>
      </w:r>
      <w:proofErr w:type="spellEnd"/>
      <w:r w:rsidR="00B91D6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="00B91D6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Alsancak</w:t>
      </w:r>
      <w:proofErr w:type="spellEnd"/>
      <w:r w:rsidR="00B91D6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. (</w:t>
      </w:r>
      <w:proofErr w:type="spellStart"/>
      <w:r w:rsidR="00B91D6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Alsancak</w:t>
      </w:r>
      <w:proofErr w:type="spellEnd"/>
      <w:r w:rsidR="00B91D60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Salonu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)</w:t>
      </w:r>
    </w:p>
    <w:p w:rsidR="00A31E11" w:rsidRPr="00694CE6" w:rsidRDefault="00A31E11" w:rsidP="00A31E11">
      <w:pPr>
        <w:numPr>
          <w:ilvl w:val="0"/>
          <w:numId w:val="5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Son Başvuru Tarihi: 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5 Ağustos 2017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Cumartesi 17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:00. (BU TARİHTEN SONRA GELECEK OLAN BAŞVURULAR KABUL EDİLMEYECEKTİR.)</w:t>
      </w:r>
    </w:p>
    <w:p w:rsidR="00A31E11" w:rsidRPr="003D4830" w:rsidRDefault="00A31E11" w:rsidP="00A31E11">
      <w:pPr>
        <w:numPr>
          <w:ilvl w:val="0"/>
          <w:numId w:val="6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Katılım Hakkı: 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İlkokula gitmesi durumunda herkes 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KÜÇÜKLER kategorisine 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katılabilir.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Turnuva salonundan dolayı oyuncu katılımı sınırlandırılmıştır. Bu kategori 30 oyuncu ile sınırlandırılmıştır. GENEL kategoriye de İlkokul üstü tüm oyuncular katılabilir (2005 ve önce doğanlar). Bu kateg</w:t>
      </w:r>
      <w:r w:rsidR="004A780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ori de 30 oyuncu ile sınırlandı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rılmıştır.   </w:t>
      </w:r>
    </w:p>
    <w:p w:rsidR="00A31E11" w:rsidRPr="0018284F" w:rsidRDefault="0018284F" w:rsidP="00A31E11">
      <w:pPr>
        <w:numPr>
          <w:ilvl w:val="0"/>
          <w:numId w:val="6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Kategoriler:  KÜÇÜKLER ( 2006 ve önce</w:t>
      </w:r>
      <w:r w:rsidR="00A31E11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doğanlar )</w:t>
      </w:r>
    </w:p>
    <w:p w:rsidR="0018284F" w:rsidRPr="00694CE6" w:rsidRDefault="0018284F" w:rsidP="0018284F">
      <w:pPr>
        <w:shd w:val="clear" w:color="auto" w:fill="FFFFFF"/>
        <w:spacing w:after="45" w:line="319" w:lineRule="atLeast"/>
        <w:ind w:left="720"/>
        <w:rPr>
          <w:rFonts w:eastAsia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                   GENEL (2005 ve sonra doğumlular. Büyükler de dahil)</w:t>
      </w:r>
    </w:p>
    <w:p w:rsidR="00A31E11" w:rsidRPr="00694CE6" w:rsidRDefault="00A31E11" w:rsidP="00A31E11">
      <w:pPr>
        <w:numPr>
          <w:ilvl w:val="0"/>
          <w:numId w:val="7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Katılım Ücr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eti: 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Yoktur.</w:t>
      </w:r>
    </w:p>
    <w:p w:rsidR="00A31E11" w:rsidRPr="00694CE6" w:rsidRDefault="00A31E11" w:rsidP="00A31E11">
      <w:pPr>
        <w:numPr>
          <w:ilvl w:val="0"/>
          <w:numId w:val="8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Yarış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ma Yöntemi: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5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Tur Bireyse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l </w:t>
      </w:r>
    </w:p>
    <w:p w:rsidR="00A31E11" w:rsidRPr="00694CE6" w:rsidRDefault="00A31E11" w:rsidP="00A31E11">
      <w:pPr>
        <w:numPr>
          <w:ilvl w:val="0"/>
          <w:numId w:val="9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Tempo: 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10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dakika 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artı 10 saniye (hamle başına)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r w:rsidR="00A53DD4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eklemeli </w:t>
      </w: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tempo.</w:t>
      </w:r>
    </w:p>
    <w:p w:rsidR="00A31E11" w:rsidRPr="00A27796" w:rsidRDefault="00A31E11" w:rsidP="00A31E11">
      <w:pPr>
        <w:numPr>
          <w:ilvl w:val="0"/>
          <w:numId w:val="10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Kurallar: FIDE ve KKSF Yarışmalar Yönetmeliği kuralları geçerlidir.</w:t>
      </w:r>
    </w:p>
    <w:p w:rsidR="00A31E11" w:rsidRPr="00A27796" w:rsidRDefault="00A31E11" w:rsidP="00A31E11">
      <w:pPr>
        <w:numPr>
          <w:ilvl w:val="0"/>
          <w:numId w:val="10"/>
        </w:numPr>
        <w:shd w:val="clear" w:color="auto" w:fill="FFFFFF"/>
        <w:spacing w:after="45" w:line="319" w:lineRule="atLeast"/>
        <w:rPr>
          <w:rFonts w:eastAsia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Başhakem:</w:t>
      </w:r>
      <w:r w:rsidR="0018284F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Cengiz Hasman</w:t>
      </w: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Yardımcı Hakem: </w:t>
      </w:r>
    </w:p>
    <w:p w:rsidR="00A31E11" w:rsidRPr="00A27796" w:rsidRDefault="00A31E11" w:rsidP="00A31E11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Eşitlik Bozma:</w:t>
      </w:r>
      <w:r w:rsidRPr="00A27796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694CE6">
        <w:rPr>
          <w:rFonts w:ascii="Arial" w:eastAsia="Times New Roman" w:hAnsi="Arial" w:cs="Arial"/>
          <w:sz w:val="23"/>
          <w:szCs w:val="23"/>
          <w:lang w:eastAsia="tr-TR"/>
        </w:rPr>
        <w:t>Eşitlik Bozma Yöntemleri: Sırasıyla</w:t>
      </w:r>
      <w:r w:rsidRPr="00694CE6">
        <w:rPr>
          <w:rFonts w:ascii="Arial" w:eastAsia="Times New Roman" w:hAnsi="Arial" w:cs="Arial"/>
          <w:sz w:val="23"/>
          <w:lang w:eastAsia="tr-TR"/>
        </w:rPr>
        <w:t> </w:t>
      </w:r>
      <w:proofErr w:type="spellStart"/>
      <w:r w:rsidRPr="00694CE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Buchholz</w:t>
      </w:r>
      <w:proofErr w:type="spellEnd"/>
      <w:r w:rsidRPr="00694CE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-1 ve 2 (alttan), </w:t>
      </w:r>
      <w:proofErr w:type="spellStart"/>
      <w:r w:rsidRPr="00694CE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Sonneborn</w:t>
      </w:r>
      <w:proofErr w:type="spellEnd"/>
      <w:r w:rsidRPr="00694CE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-</w:t>
      </w:r>
      <w:proofErr w:type="spellStart"/>
      <w:r w:rsidRPr="00694CE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Berger</w:t>
      </w:r>
      <w:proofErr w:type="spellEnd"/>
      <w:r w:rsidRPr="00694CE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puanlarına ve galibiyet sayısına bakılır</w:t>
      </w:r>
      <w:r>
        <w:rPr>
          <w:rFonts w:ascii="Arial" w:eastAsia="Times New Roman" w:hAnsi="Arial" w:cs="Arial"/>
          <w:color w:val="000000"/>
          <w:sz w:val="23"/>
          <w:szCs w:val="23"/>
          <w:lang w:eastAsia="tr-TR"/>
        </w:rPr>
        <w:t>.</w:t>
      </w:r>
    </w:p>
    <w:p w:rsidR="00A31E11" w:rsidRPr="00B006DC" w:rsidRDefault="00A31E11" w:rsidP="00A31E11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Bekleme Süresi: 5 dakikadır.</w:t>
      </w:r>
    </w:p>
    <w:p w:rsidR="00B006DC" w:rsidRPr="00D8672E" w:rsidRDefault="00B006DC" w:rsidP="00A31E11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KÜÇÜKLER kategorisinde yarışan herkese madalya verilecektir.</w:t>
      </w:r>
    </w:p>
    <w:p w:rsidR="00D8672E" w:rsidRPr="00D8672E" w:rsidRDefault="00D8672E" w:rsidP="00A31E11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Yemek arasında herkes kendi yemeğinden sorumludur.</w:t>
      </w:r>
    </w:p>
    <w:p w:rsidR="00D8672E" w:rsidRPr="004C5470" w:rsidRDefault="00D8672E" w:rsidP="00A31E11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Başhakemin uygun görmesi durumunda bir tur daha yapılabilir.</w:t>
      </w:r>
    </w:p>
    <w:p w:rsidR="00A31E11" w:rsidRDefault="00A31E11" w:rsidP="00A31E11">
      <w:pPr>
        <w:shd w:val="clear" w:color="auto" w:fill="FFFFFF"/>
        <w:spacing w:after="45" w:line="319" w:lineRule="atLeast"/>
        <w:ind w:left="720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A31E11" w:rsidRDefault="00A31E11" w:rsidP="00A31E11">
      <w:pPr>
        <w:shd w:val="clear" w:color="auto" w:fill="FFFFFF"/>
        <w:spacing w:after="45" w:line="319" w:lineRule="atLeast"/>
        <w:ind w:left="720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A31E11" w:rsidRDefault="00A31E11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B006DC" w:rsidRDefault="00B006DC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</w:p>
    <w:p w:rsidR="00A31E11" w:rsidRDefault="00A31E11" w:rsidP="00A31E11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 xml:space="preserve">Ödüller: </w:t>
      </w:r>
    </w:p>
    <w:p w:rsidR="00A31E11" w:rsidRPr="00823938" w:rsidRDefault="00A31E11" w:rsidP="00A31E11">
      <w:pPr>
        <w:shd w:val="clear" w:color="auto" w:fill="FFFFFF"/>
        <w:spacing w:after="45" w:line="319" w:lineRule="atLeast"/>
        <w:ind w:left="1440"/>
        <w:rPr>
          <w:rFonts w:eastAsia="Times New Roman"/>
          <w:b/>
          <w:color w:val="000000"/>
          <w:sz w:val="23"/>
          <w:szCs w:val="23"/>
          <w:lang w:eastAsia="tr-TR"/>
        </w:rPr>
      </w:pPr>
      <w:r w:rsidRPr="00823938">
        <w:rPr>
          <w:rFonts w:eastAsia="Times New Roman"/>
          <w:b/>
          <w:color w:val="000000"/>
          <w:sz w:val="23"/>
          <w:szCs w:val="23"/>
          <w:lang w:eastAsia="tr-TR"/>
        </w:rPr>
        <w:t>KÜÇÜKLER:</w:t>
      </w:r>
    </w:p>
    <w:p w:rsidR="00A31E11" w:rsidRDefault="00A31E11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>1.KU</w:t>
      </w:r>
      <w:r w:rsidR="0018284F">
        <w:rPr>
          <w:rFonts w:eastAsia="Times New Roman"/>
          <w:color w:val="000000"/>
          <w:sz w:val="23"/>
          <w:szCs w:val="23"/>
          <w:lang w:eastAsia="tr-TR"/>
        </w:rPr>
        <w:t xml:space="preserve">PA </w:t>
      </w:r>
    </w:p>
    <w:p w:rsidR="00A31E11" w:rsidRDefault="0018284F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 xml:space="preserve">2.KUPA </w:t>
      </w:r>
    </w:p>
    <w:p w:rsidR="00A31E11" w:rsidRDefault="00A31E11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>3.KU</w:t>
      </w:r>
      <w:r w:rsidR="0018284F">
        <w:rPr>
          <w:rFonts w:eastAsia="Times New Roman"/>
          <w:color w:val="000000"/>
          <w:sz w:val="23"/>
          <w:szCs w:val="23"/>
          <w:lang w:eastAsia="tr-TR"/>
        </w:rPr>
        <w:t xml:space="preserve">PA </w:t>
      </w:r>
      <w:r w:rsidR="006F41B0">
        <w:rPr>
          <w:rFonts w:eastAsia="Times New Roman"/>
          <w:color w:val="000000"/>
          <w:sz w:val="23"/>
          <w:szCs w:val="23"/>
          <w:lang w:eastAsia="tr-TR"/>
        </w:rPr>
        <w:t xml:space="preserve"> </w:t>
      </w:r>
    </w:p>
    <w:p w:rsidR="00A31E11" w:rsidRDefault="00A31E11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</w:p>
    <w:p w:rsidR="00A31E11" w:rsidRDefault="00A31E11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</w:p>
    <w:p w:rsidR="00A31E11" w:rsidRDefault="00B006DC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>GENEL:</w:t>
      </w:r>
    </w:p>
    <w:p w:rsidR="00B006DC" w:rsidRDefault="00B006DC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>1.KUPA</w:t>
      </w:r>
      <w:r w:rsidR="006F41B0">
        <w:rPr>
          <w:rFonts w:eastAsia="Times New Roman"/>
          <w:color w:val="000000"/>
          <w:sz w:val="23"/>
          <w:szCs w:val="23"/>
          <w:lang w:eastAsia="tr-TR"/>
        </w:rPr>
        <w:t xml:space="preserve"> + 3 kişilik akşam yemeği</w:t>
      </w:r>
    </w:p>
    <w:p w:rsidR="00B006DC" w:rsidRDefault="00B006DC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>2.KUPA</w:t>
      </w:r>
      <w:r w:rsidR="006F41B0">
        <w:rPr>
          <w:rFonts w:eastAsia="Times New Roman"/>
          <w:color w:val="000000"/>
          <w:sz w:val="23"/>
          <w:szCs w:val="23"/>
          <w:lang w:eastAsia="tr-TR"/>
        </w:rPr>
        <w:t xml:space="preserve"> + 2 kişilik akşam yemeği</w:t>
      </w:r>
    </w:p>
    <w:p w:rsidR="00B006DC" w:rsidRDefault="00B006DC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>3.KUPA</w:t>
      </w:r>
      <w:r w:rsidR="006F41B0">
        <w:rPr>
          <w:rFonts w:eastAsia="Times New Roman"/>
          <w:color w:val="000000"/>
          <w:sz w:val="23"/>
          <w:szCs w:val="23"/>
          <w:lang w:eastAsia="tr-TR"/>
        </w:rPr>
        <w:t xml:space="preserve"> + 2 kişilik akşam yemeği</w:t>
      </w:r>
    </w:p>
    <w:p w:rsidR="0018284F" w:rsidRDefault="0018284F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</w:p>
    <w:p w:rsidR="0018284F" w:rsidRDefault="0018284F" w:rsidP="00A31E11">
      <w:pPr>
        <w:shd w:val="clear" w:color="auto" w:fill="FFFFFF"/>
        <w:spacing w:after="45" w:line="319" w:lineRule="atLeast"/>
        <w:ind w:left="1440"/>
        <w:rPr>
          <w:rFonts w:eastAsia="Times New Roman"/>
          <w:color w:val="000000"/>
          <w:sz w:val="23"/>
          <w:szCs w:val="23"/>
          <w:lang w:eastAsia="tr-TR"/>
        </w:rPr>
      </w:pPr>
    </w:p>
    <w:p w:rsidR="00A31E11" w:rsidRDefault="00A31E11" w:rsidP="00A31E11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t>PROGRAM</w:t>
      </w:r>
    </w:p>
    <w:tbl>
      <w:tblPr>
        <w:tblpPr w:leftFromText="141" w:rightFromText="141" w:vertAnchor="text" w:tblpY="1"/>
        <w:tblOverlap w:val="never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2"/>
        <w:gridCol w:w="3634"/>
      </w:tblGrid>
      <w:tr w:rsidR="00A31E11" w:rsidRPr="004C7B9B" w:rsidTr="00014C85">
        <w:tc>
          <w:tcPr>
            <w:tcW w:w="2082" w:type="dxa"/>
          </w:tcPr>
          <w:p w:rsidR="00A31E11" w:rsidRPr="004C7B9B" w:rsidRDefault="00735A27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09:00 – 09</w:t>
            </w:r>
            <w:r w:rsidR="00A31E11"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:</w:t>
            </w: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45</w:t>
            </w:r>
          </w:p>
        </w:tc>
        <w:tc>
          <w:tcPr>
            <w:tcW w:w="3630" w:type="dxa"/>
          </w:tcPr>
          <w:p w:rsidR="00A31E11" w:rsidRPr="004C7B9B" w:rsidRDefault="00A31E11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KAYIT KONTOL ve TEKNİK TOPLANTI</w:t>
            </w:r>
          </w:p>
        </w:tc>
      </w:tr>
      <w:tr w:rsidR="00A31E11" w:rsidRPr="004C7B9B" w:rsidTr="00014C85">
        <w:tc>
          <w:tcPr>
            <w:tcW w:w="2082" w:type="dxa"/>
            <w:tcBorders>
              <w:top w:val="single" w:sz="4" w:space="0" w:color="auto"/>
            </w:tcBorders>
          </w:tcPr>
          <w:p w:rsidR="00A31E11" w:rsidRPr="004C7B9B" w:rsidRDefault="00A31E11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10:00</w:t>
            </w:r>
          </w:p>
        </w:tc>
        <w:tc>
          <w:tcPr>
            <w:tcW w:w="3630" w:type="dxa"/>
          </w:tcPr>
          <w:p w:rsidR="00A31E11" w:rsidRPr="004C7B9B" w:rsidRDefault="00A31E11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 xml:space="preserve">1. </w:t>
            </w:r>
            <w:r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TUR</w:t>
            </w:r>
          </w:p>
        </w:tc>
      </w:tr>
      <w:tr w:rsidR="00A31E11" w:rsidRPr="004C7B9B" w:rsidTr="00014C85">
        <w:tc>
          <w:tcPr>
            <w:tcW w:w="2082" w:type="dxa"/>
          </w:tcPr>
          <w:p w:rsidR="00A31E11" w:rsidRPr="004C7B9B" w:rsidRDefault="0018284F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10</w:t>
            </w:r>
            <w:r w:rsidR="00A31E11"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:</w:t>
            </w: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45</w:t>
            </w:r>
          </w:p>
        </w:tc>
        <w:tc>
          <w:tcPr>
            <w:tcW w:w="3630" w:type="dxa"/>
          </w:tcPr>
          <w:p w:rsidR="00A31E11" w:rsidRPr="004C7B9B" w:rsidRDefault="00A31E11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 xml:space="preserve">2. </w:t>
            </w:r>
            <w:r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TUR</w:t>
            </w:r>
          </w:p>
        </w:tc>
      </w:tr>
      <w:tr w:rsidR="00A31E11" w:rsidRPr="004C7B9B" w:rsidTr="00014C85">
        <w:tc>
          <w:tcPr>
            <w:tcW w:w="2082" w:type="dxa"/>
          </w:tcPr>
          <w:p w:rsidR="00A31E11" w:rsidRPr="004C7B9B" w:rsidRDefault="0018284F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11</w:t>
            </w:r>
            <w:r w:rsidR="00A31E11"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:</w:t>
            </w: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3</w:t>
            </w:r>
            <w:r w:rsidR="00A31E11"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0</w:t>
            </w:r>
          </w:p>
        </w:tc>
        <w:tc>
          <w:tcPr>
            <w:tcW w:w="3630" w:type="dxa"/>
          </w:tcPr>
          <w:p w:rsidR="00A31E11" w:rsidRPr="004C7B9B" w:rsidRDefault="00A31E11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 xml:space="preserve">3. </w:t>
            </w:r>
            <w:r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TUR</w:t>
            </w:r>
          </w:p>
        </w:tc>
      </w:tr>
      <w:tr w:rsidR="00A31E11" w:rsidRPr="004C7B9B" w:rsidTr="00014C85">
        <w:tc>
          <w:tcPr>
            <w:tcW w:w="2082" w:type="dxa"/>
          </w:tcPr>
          <w:p w:rsidR="00A31E11" w:rsidRPr="004C7B9B" w:rsidRDefault="0018284F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12</w:t>
            </w:r>
            <w:r w:rsidR="00735A27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:30-13.30</w:t>
            </w:r>
          </w:p>
        </w:tc>
        <w:tc>
          <w:tcPr>
            <w:tcW w:w="3630" w:type="dxa"/>
          </w:tcPr>
          <w:p w:rsidR="00A31E11" w:rsidRPr="004C7B9B" w:rsidRDefault="00735A27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Yemek</w:t>
            </w:r>
            <w:r w:rsidR="00014C85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arası</w:t>
            </w:r>
          </w:p>
        </w:tc>
      </w:tr>
      <w:tr w:rsidR="00A31E11" w:rsidRPr="004C7B9B" w:rsidTr="00014C85">
        <w:tc>
          <w:tcPr>
            <w:tcW w:w="2082" w:type="dxa"/>
          </w:tcPr>
          <w:p w:rsidR="00A31E11" w:rsidRPr="004C7B9B" w:rsidRDefault="0018284F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13</w:t>
            </w:r>
            <w:r w:rsidR="00735A27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:3</w:t>
            </w:r>
            <w:r w:rsidR="00A31E11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0</w:t>
            </w:r>
          </w:p>
        </w:tc>
        <w:tc>
          <w:tcPr>
            <w:tcW w:w="3630" w:type="dxa"/>
          </w:tcPr>
          <w:p w:rsidR="00A31E11" w:rsidRPr="004C7B9B" w:rsidRDefault="00A31E11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4.  TUR</w:t>
            </w:r>
          </w:p>
        </w:tc>
      </w:tr>
      <w:tr w:rsidR="00A31E11" w:rsidRPr="004C7B9B" w:rsidTr="00014C85">
        <w:trPr>
          <w:trHeight w:val="442"/>
        </w:trPr>
        <w:tc>
          <w:tcPr>
            <w:tcW w:w="2082" w:type="dxa"/>
          </w:tcPr>
          <w:p w:rsidR="00A31E11" w:rsidRPr="004C7B9B" w:rsidRDefault="00735A27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14</w:t>
            </w:r>
            <w:r w:rsidR="00A31E11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:</w:t>
            </w: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15</w:t>
            </w:r>
          </w:p>
        </w:tc>
        <w:tc>
          <w:tcPr>
            <w:tcW w:w="3630" w:type="dxa"/>
          </w:tcPr>
          <w:p w:rsidR="00A31E11" w:rsidRPr="004C7B9B" w:rsidRDefault="00A31E11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 xml:space="preserve">5.  </w:t>
            </w:r>
            <w:r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TUR</w:t>
            </w:r>
          </w:p>
        </w:tc>
      </w:tr>
      <w:tr w:rsidR="00014C85" w:rsidRPr="004C7B9B" w:rsidTr="00014C85">
        <w:trPr>
          <w:trHeight w:val="420"/>
        </w:trPr>
        <w:tc>
          <w:tcPr>
            <w:tcW w:w="2078" w:type="dxa"/>
            <w:tcBorders>
              <w:bottom w:val="nil"/>
              <w:right w:val="single" w:sz="4" w:space="0" w:color="auto"/>
            </w:tcBorders>
          </w:tcPr>
          <w:p w:rsidR="00014C85" w:rsidRPr="004C7B9B" w:rsidRDefault="00014C85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</w:p>
        </w:tc>
        <w:tc>
          <w:tcPr>
            <w:tcW w:w="3634" w:type="dxa"/>
            <w:tcBorders>
              <w:left w:val="single" w:sz="4" w:space="0" w:color="auto"/>
              <w:bottom w:val="nil"/>
            </w:tcBorders>
          </w:tcPr>
          <w:p w:rsidR="00014C85" w:rsidRPr="004C7B9B" w:rsidRDefault="00014C85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</w:p>
        </w:tc>
      </w:tr>
      <w:tr w:rsidR="00A31E11" w:rsidRPr="004C7B9B" w:rsidTr="00014C85">
        <w:trPr>
          <w:trHeight w:val="74"/>
        </w:trPr>
        <w:tc>
          <w:tcPr>
            <w:tcW w:w="2082" w:type="dxa"/>
            <w:tcBorders>
              <w:top w:val="nil"/>
            </w:tcBorders>
          </w:tcPr>
          <w:p w:rsidR="00A31E11" w:rsidRDefault="00014C85" w:rsidP="00014C85">
            <w:pPr>
              <w:spacing w:after="45" w:line="319" w:lineRule="atLeast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15</w:t>
            </w:r>
            <w:r w:rsidR="00A31E11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.00</w:t>
            </w:r>
          </w:p>
        </w:tc>
        <w:tc>
          <w:tcPr>
            <w:tcW w:w="3630" w:type="dxa"/>
            <w:tcBorders>
              <w:top w:val="nil"/>
            </w:tcBorders>
          </w:tcPr>
          <w:p w:rsidR="00A31E11" w:rsidRPr="004C7B9B" w:rsidRDefault="00A31E11" w:rsidP="00014C85">
            <w:pPr>
              <w:spacing w:after="45" w:line="319" w:lineRule="atLeast"/>
              <w:ind w:left="1440"/>
              <w:rPr>
                <w:rFonts w:eastAsia="Times New Roman"/>
                <w:color w:val="000000"/>
                <w:sz w:val="23"/>
                <w:szCs w:val="23"/>
                <w:lang w:eastAsia="tr-TR"/>
              </w:rPr>
            </w:pPr>
            <w:r w:rsidRPr="004C7B9B">
              <w:rPr>
                <w:rFonts w:eastAsia="Times New Roman"/>
                <w:color w:val="000000"/>
                <w:sz w:val="23"/>
                <w:szCs w:val="23"/>
                <w:lang w:eastAsia="tr-TR"/>
              </w:rPr>
              <w:t>ÖDÜL TÖRENİ</w:t>
            </w:r>
          </w:p>
        </w:tc>
      </w:tr>
    </w:tbl>
    <w:p w:rsidR="00A31E11" w:rsidRPr="00694CE6" w:rsidRDefault="00014C85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000000"/>
          <w:sz w:val="23"/>
          <w:szCs w:val="23"/>
          <w:lang w:eastAsia="tr-TR"/>
        </w:rPr>
      </w:pPr>
      <w:r>
        <w:rPr>
          <w:rFonts w:eastAsia="Times New Roman"/>
          <w:color w:val="000000"/>
          <w:sz w:val="23"/>
          <w:szCs w:val="23"/>
          <w:lang w:eastAsia="tr-TR"/>
        </w:rPr>
        <w:br w:type="textWrapping" w:clear="all"/>
      </w:r>
    </w:p>
    <w:p w:rsidR="00A31E11" w:rsidRPr="00694CE6" w:rsidRDefault="00A31E11" w:rsidP="00A31E11">
      <w:pPr>
        <w:shd w:val="clear" w:color="auto" w:fill="FFFFFF"/>
        <w:spacing w:after="45" w:line="319" w:lineRule="atLeast"/>
        <w:ind w:left="720"/>
        <w:rPr>
          <w:rFonts w:eastAsia="Times New Roman"/>
          <w:color w:val="444444"/>
          <w:sz w:val="23"/>
          <w:szCs w:val="23"/>
          <w:lang w:eastAsia="tr-TR"/>
        </w:rPr>
      </w:pPr>
    </w:p>
    <w:p w:rsidR="00A31E11" w:rsidRPr="00694CE6" w:rsidRDefault="007E386A" w:rsidP="00A31E11">
      <w:pPr>
        <w:shd w:val="clear" w:color="auto" w:fill="FFFFFF"/>
        <w:spacing w:after="45" w:line="240" w:lineRule="auto"/>
        <w:ind w:left="360"/>
        <w:rPr>
          <w:rFonts w:eastAsia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tr-TR"/>
        </w:rPr>
        <w:t>20</w:t>
      </w:r>
      <w:r w:rsidR="00A31E11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.</w:t>
      </w:r>
      <w:r w:rsidR="00A31E11" w:rsidRPr="00694CE6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Yarışmaya katılan tüm oyuncular bu yönergeyi okumuş ve kabul etmiş sayılırlar.</w:t>
      </w:r>
    </w:p>
    <w:p w:rsidR="00A31E11" w:rsidRPr="00033158" w:rsidRDefault="007E386A" w:rsidP="00A31E11">
      <w:pPr>
        <w:pStyle w:val="NormalWeb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21</w:t>
      </w:r>
      <w:r w:rsidR="00A31E11">
        <w:rPr>
          <w:rFonts w:ascii="Arial" w:hAnsi="Arial" w:cs="Arial"/>
          <w:color w:val="444444"/>
          <w:sz w:val="23"/>
          <w:szCs w:val="23"/>
        </w:rPr>
        <w:t>.</w:t>
      </w:r>
      <w:r w:rsidR="00A31E11" w:rsidRPr="00694CE6">
        <w:rPr>
          <w:rFonts w:ascii="Arial" w:hAnsi="Arial" w:cs="Arial"/>
          <w:color w:val="444444"/>
          <w:sz w:val="23"/>
          <w:szCs w:val="23"/>
        </w:rPr>
        <w:t> Başvurula</w:t>
      </w:r>
      <w:r w:rsidR="00A31E11">
        <w:rPr>
          <w:rFonts w:ascii="Arial" w:hAnsi="Arial" w:cs="Arial"/>
          <w:color w:val="444444"/>
          <w:sz w:val="23"/>
          <w:szCs w:val="23"/>
        </w:rPr>
        <w:t xml:space="preserve">r: </w:t>
      </w:r>
      <w:r w:rsidR="00A31E11">
        <w:rPr>
          <w:rFonts w:ascii="Arial" w:hAnsi="Arial" w:cs="Arial"/>
          <w:b/>
          <w:color w:val="000000"/>
          <w:u w:val="single"/>
        </w:rPr>
        <w:t>Cengiz Hasman:  0548</w:t>
      </w:r>
      <w:r w:rsidR="00A31E11" w:rsidRPr="00033158">
        <w:rPr>
          <w:rFonts w:ascii="Arial" w:hAnsi="Arial" w:cs="Arial"/>
          <w:b/>
          <w:color w:val="000000"/>
          <w:u w:val="single"/>
        </w:rPr>
        <w:t xml:space="preserve"> 8</w:t>
      </w:r>
      <w:r w:rsidR="00A31E11">
        <w:rPr>
          <w:rFonts w:ascii="Arial" w:hAnsi="Arial" w:cs="Arial"/>
          <w:b/>
          <w:color w:val="000000"/>
          <w:u w:val="single"/>
        </w:rPr>
        <w:t>55 1975</w:t>
      </w:r>
      <w:r w:rsidR="00A31E11" w:rsidRPr="00033158">
        <w:rPr>
          <w:rFonts w:ascii="Arial" w:hAnsi="Arial" w:cs="Arial"/>
          <w:b/>
          <w:color w:val="000000"/>
        </w:rPr>
        <w:t xml:space="preserve"> </w:t>
      </w:r>
    </w:p>
    <w:p w:rsidR="00A31E11" w:rsidRPr="00033158" w:rsidRDefault="00A31E11" w:rsidP="00A31E11">
      <w:pPr>
        <w:pStyle w:val="NormalWeb"/>
        <w:ind w:firstLine="708"/>
        <w:rPr>
          <w:rFonts w:ascii="Arial" w:hAnsi="Arial" w:cs="Arial"/>
          <w:b/>
          <w:color w:val="000000"/>
          <w:u w:val="single"/>
        </w:rPr>
      </w:pPr>
      <w:r w:rsidRPr="00033158">
        <w:rPr>
          <w:rFonts w:ascii="Arial" w:hAnsi="Arial" w:cs="Arial"/>
          <w:b/>
          <w:color w:val="000000"/>
          <w:u w:val="single"/>
        </w:rPr>
        <w:t>(</w:t>
      </w:r>
      <w:proofErr w:type="spellStart"/>
      <w:r w:rsidRPr="00033158">
        <w:rPr>
          <w:rFonts w:ascii="Arial" w:hAnsi="Arial" w:cs="Arial"/>
          <w:b/>
          <w:color w:val="000000"/>
          <w:u w:val="single"/>
        </w:rPr>
        <w:t>Facebook’tan</w:t>
      </w:r>
      <w:proofErr w:type="spellEnd"/>
      <w:r w:rsidRPr="00033158">
        <w:rPr>
          <w:rFonts w:ascii="Arial" w:hAnsi="Arial" w:cs="Arial"/>
          <w:b/>
          <w:color w:val="000000"/>
          <w:u w:val="single"/>
        </w:rPr>
        <w:t xml:space="preserve"> veya SMS ile de İsim-</w:t>
      </w:r>
      <w:proofErr w:type="spellStart"/>
      <w:r w:rsidRPr="00033158">
        <w:rPr>
          <w:rFonts w:ascii="Arial" w:hAnsi="Arial" w:cs="Arial"/>
          <w:b/>
          <w:color w:val="000000"/>
          <w:u w:val="single"/>
        </w:rPr>
        <w:t>Soyisim</w:t>
      </w:r>
      <w:proofErr w:type="spellEnd"/>
      <w:r w:rsidRPr="00033158">
        <w:rPr>
          <w:rFonts w:ascii="Arial" w:hAnsi="Arial" w:cs="Arial"/>
          <w:b/>
          <w:color w:val="000000"/>
          <w:u w:val="single"/>
        </w:rPr>
        <w:t xml:space="preserve"> ve Doğum tarihinizi yazarak da kayıt olabilirsiniz.)</w:t>
      </w:r>
    </w:p>
    <w:p w:rsidR="008F46C6" w:rsidRDefault="008F46C6"/>
    <w:sectPr w:rsidR="008F46C6" w:rsidSect="008F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A5" w:rsidRDefault="00FA59A5" w:rsidP="00014C85">
      <w:pPr>
        <w:spacing w:after="0" w:line="240" w:lineRule="auto"/>
      </w:pPr>
      <w:r>
        <w:separator/>
      </w:r>
    </w:p>
  </w:endnote>
  <w:endnote w:type="continuationSeparator" w:id="0">
    <w:p w:rsidR="00FA59A5" w:rsidRDefault="00FA59A5" w:rsidP="0001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A5" w:rsidRDefault="00FA59A5" w:rsidP="00014C85">
      <w:pPr>
        <w:spacing w:after="0" w:line="240" w:lineRule="auto"/>
      </w:pPr>
      <w:r>
        <w:separator/>
      </w:r>
    </w:p>
  </w:footnote>
  <w:footnote w:type="continuationSeparator" w:id="0">
    <w:p w:rsidR="00FA59A5" w:rsidRDefault="00FA59A5" w:rsidP="00014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030"/>
    <w:multiLevelType w:val="multilevel"/>
    <w:tmpl w:val="08286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B0D06"/>
    <w:multiLevelType w:val="multilevel"/>
    <w:tmpl w:val="30720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D0E52"/>
    <w:multiLevelType w:val="multilevel"/>
    <w:tmpl w:val="29365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10C97"/>
    <w:multiLevelType w:val="multilevel"/>
    <w:tmpl w:val="743E0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134A4"/>
    <w:multiLevelType w:val="multilevel"/>
    <w:tmpl w:val="796E1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F7290"/>
    <w:multiLevelType w:val="multilevel"/>
    <w:tmpl w:val="BB5EA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05CC3"/>
    <w:multiLevelType w:val="multilevel"/>
    <w:tmpl w:val="E580F1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F2BFB"/>
    <w:multiLevelType w:val="multilevel"/>
    <w:tmpl w:val="E0C69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37235"/>
    <w:multiLevelType w:val="multilevel"/>
    <w:tmpl w:val="7B666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77B65"/>
    <w:multiLevelType w:val="multilevel"/>
    <w:tmpl w:val="26481E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62383"/>
    <w:multiLevelType w:val="multilevel"/>
    <w:tmpl w:val="580E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E11"/>
    <w:rsid w:val="00014C85"/>
    <w:rsid w:val="0018284F"/>
    <w:rsid w:val="0018585B"/>
    <w:rsid w:val="003A49F3"/>
    <w:rsid w:val="004A7808"/>
    <w:rsid w:val="00575C8D"/>
    <w:rsid w:val="00615DC1"/>
    <w:rsid w:val="006F41B0"/>
    <w:rsid w:val="00735A27"/>
    <w:rsid w:val="007E386A"/>
    <w:rsid w:val="00873A60"/>
    <w:rsid w:val="008F46C6"/>
    <w:rsid w:val="00A31E11"/>
    <w:rsid w:val="00A53DD4"/>
    <w:rsid w:val="00B006DC"/>
    <w:rsid w:val="00B245AD"/>
    <w:rsid w:val="00B91D60"/>
    <w:rsid w:val="00D8672E"/>
    <w:rsid w:val="00F110AE"/>
    <w:rsid w:val="00FA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1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31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1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14C8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1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14C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AFE1-5698-4940-ABBA-82922E96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Hasman</dc:creator>
  <cp:lastModifiedBy>Cengiz Hasman</cp:lastModifiedBy>
  <cp:revision>14</cp:revision>
  <dcterms:created xsi:type="dcterms:W3CDTF">2017-07-31T11:19:00Z</dcterms:created>
  <dcterms:modified xsi:type="dcterms:W3CDTF">2017-08-03T09:57:00Z</dcterms:modified>
</cp:coreProperties>
</file>