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5624ED" w:rsidTr="008E3AED">
        <w:tc>
          <w:tcPr>
            <w:tcW w:w="9210" w:type="dxa"/>
          </w:tcPr>
          <w:p w:rsidR="005624ED" w:rsidRDefault="005B51B0">
            <w:r>
              <w:rPr>
                <w:noProof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alt="" style="position:absolute;margin-left:368.8pt;margin-top:12.05pt;width:80.9pt;height:87.65pt;z-index:-2;mso-position-horizontal-relative:margin;mso-position-vertical-relative:margin">
                  <v:imagedata r:id="rId8" o:title="" cropleft="9571f" cropright="9699f"/>
                  <w10:wrap type="square" side="left" anchorx="margin" anchory="margin"/>
                </v:shape>
              </w:pict>
            </w: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KUZEY KIBRIS SATRANÇ FEDERASYONU</w:t>
            </w: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201</w:t>
            </w:r>
            <w:r w:rsidR="002E1208"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8</w:t>
            </w: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 xml:space="preserve"> KKTC BÖLGE BİRİNCİLİKLERİ YÖNERGESİ</w:t>
            </w:r>
          </w:p>
          <w:p w:rsidR="005624ED" w:rsidRPr="008E3AED" w:rsidRDefault="005B51B0" w:rsidP="008E3AE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5B51B0">
              <w:rPr>
                <w:noProof/>
                <w:lang w:val="tr-TR" w:eastAsia="tr-TR"/>
              </w:rPr>
              <w:pict>
                <v:shape id="_x0000_s1043" type="#_x0000_t75" style="position:absolute;left:0;text-align:left;margin-left:9.55pt;margin-top:17.8pt;width:83.05pt;height:83.05pt;z-index:-1;mso-position-horizontal-relative:margin;mso-position-vertical-relative:margin">
                  <v:imagedata r:id="rId9" o:title="LOGO"/>
                  <w10:wrap type="square" anchorx="margin" anchory="margin"/>
                </v:shape>
              </w:pict>
            </w:r>
          </w:p>
          <w:p w:rsidR="005624ED" w:rsidRPr="008E3AED" w:rsidRDefault="005624ED" w:rsidP="008E3AED">
            <w:pPr>
              <w:jc w:val="center"/>
              <w:rPr>
                <w:rFonts w:ascii="Cambria" w:hAnsi="Cambria"/>
                <w:lang w:val="tr-TR"/>
              </w:rPr>
            </w:pPr>
            <w:r w:rsidRPr="008E3AED">
              <w:rPr>
                <w:rFonts w:ascii="Cambria" w:hAnsi="Cambria"/>
                <w:lang w:val="tr-TR"/>
              </w:rPr>
              <w:t>0392 223 61 33</w:t>
            </w:r>
          </w:p>
          <w:p w:rsidR="005624ED" w:rsidRPr="008E3AED" w:rsidRDefault="005B51B0" w:rsidP="008E3AED">
            <w:pPr>
              <w:jc w:val="center"/>
              <w:rPr>
                <w:rFonts w:ascii="Cambria" w:hAnsi="Cambria"/>
              </w:rPr>
            </w:pPr>
            <w:hyperlink r:id="rId10" w:history="1">
              <w:r w:rsidR="005624ED" w:rsidRPr="008E3AED">
                <w:rPr>
                  <w:rStyle w:val="Kpr"/>
                  <w:rFonts w:ascii="Cambria" w:hAnsi="Cambria"/>
                  <w:color w:val="auto"/>
                  <w:u w:val="none"/>
                  <w:lang w:val="tr-TR"/>
                </w:rPr>
                <w:t>iletisim@kksf.org</w:t>
              </w:r>
            </w:hyperlink>
          </w:p>
          <w:p w:rsidR="005624ED" w:rsidRPr="008E3AED" w:rsidRDefault="005624ED" w:rsidP="008E3AED">
            <w:pPr>
              <w:jc w:val="center"/>
              <w:rPr>
                <w:rFonts w:ascii="Cambria" w:hAnsi="Cambria"/>
                <w:lang w:val="tr-TR" w:eastAsia="tr-TR"/>
              </w:rPr>
            </w:pPr>
            <w:r w:rsidRPr="008E3AED">
              <w:rPr>
                <w:rFonts w:ascii="Cambria" w:hAnsi="Cambria"/>
              </w:rPr>
              <w:t>kksf.org</w:t>
            </w:r>
          </w:p>
          <w:p w:rsidR="005624ED" w:rsidRPr="005624ED" w:rsidRDefault="005624ED" w:rsidP="008E3AED">
            <w:pPr>
              <w:tabs>
                <w:tab w:val="left" w:pos="6585"/>
              </w:tabs>
            </w:pPr>
            <w:r>
              <w:tab/>
            </w:r>
          </w:p>
        </w:tc>
      </w:tr>
    </w:tbl>
    <w:p w:rsidR="00783559" w:rsidRDefault="00783559"/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Amaç: KKSF Tüzüğünde belirtilen görevlerden biri olan bölge birinciliklerinin amacı,  KKTC genelinde ilçelerimizde satranç sporunu teşvik etmek, tanıtmak, sevdirmek ve her bölgenin birincilerini ve ayrıca KKTC Genel Birinciliğine katılacak sporcuları belirlemektir. 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Organizasyon: Kuzey Kıbrıs Satranç Federasyonu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Başlama ve Bitiş Tarihi: 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20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Temmuz –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15 Eylül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201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>8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783559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Başlama Saati: 19.00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(Bölgeler başlama saatini hakemin onayı ile değiştirebilirler.)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Tempo: 60 dakika + 30 saniye eklemeli.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Yöntem: 5 Tur Bireysel İsviçre Yöntemi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(Katılım sayısı 32’nin üzerinde olursa 6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tur,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64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’ün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üzeri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nde olursa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7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tur yapılacaktır.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)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Bölgeler: Lefkoşa, Mağusa, Girne, Güzelyurt ve 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Yenierenköy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>/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İskele Bölgeleri.</w:t>
      </w:r>
    </w:p>
    <w:p w:rsidR="00660EA0" w:rsidRPr="00EE6AF7" w:rsidRDefault="00660EA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Katılım Şartları: </w:t>
      </w:r>
    </w:p>
    <w:p w:rsidR="00324B70" w:rsidRPr="00EE6AF7" w:rsidRDefault="00324B70" w:rsidP="005624ED">
      <w:pPr>
        <w:numPr>
          <w:ilvl w:val="0"/>
          <w:numId w:val="11"/>
        </w:numPr>
        <w:ind w:left="108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KKTC vatandaşları ile KKTC’de bulunan yabancı uyruklu sporcular, KKSF Lisansı çıkartmak koşuluyla yarışmalara katılabilir. Sporcular ikamet ettikleri bölgede yarışmalara katılabilirler. Ancak KKTC vatandaşı olmayan sporcular M. Kemal Deniz KKTC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Genel Satranç Şampiyonasına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katılamazlar.</w:t>
      </w:r>
    </w:p>
    <w:p w:rsidR="00324B70" w:rsidRPr="00EE6AF7" w:rsidRDefault="00324B70" w:rsidP="005624ED">
      <w:pPr>
        <w:numPr>
          <w:ilvl w:val="0"/>
          <w:numId w:val="11"/>
        </w:numPr>
        <w:ind w:left="108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Bölge Birincilikleri her bölgede en az 16 sporcunun katılımı ile yapılır.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Bu sayının altında katılım olması halinde yarışma statüsü KKSF Yönetim Kurulu tarafından belirlenir. </w:t>
      </w:r>
    </w:p>
    <w:p w:rsidR="00EE6AF7" w:rsidRPr="00EE6AF7" w:rsidRDefault="00EE6AF7" w:rsidP="00EE6AF7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 xml:space="preserve">Kazanılacak Hak: M. Kemal Deniz KKTC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Genel Satranç Şampiyonasına</w:t>
      </w:r>
      <w:r w:rsidR="0088757B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katılabilmek için, Bölge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B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irinciliklerine katılmak ve tamamlamak gerekir. Her bölgede 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ilk 3 ve ilk 3’ün dışında kalan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KKTC’li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katılımcı sayısının %2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oranında Final Kontenjanı verilecektir.</w:t>
      </w:r>
    </w:p>
    <w:p w:rsidR="00783559" w:rsidRPr="00EE6AF7" w:rsidRDefault="00783559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UKD’si veya ELO’su 19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0 ve üzerinde olan erkekler ile UKD’si veya ELO’su 1700 ve üzerinde olan kadınlar Finallere direkt katılma hakkına sahiptirler. </w:t>
      </w:r>
    </w:p>
    <w:p w:rsidR="00783559" w:rsidRPr="00EE6AF7" w:rsidRDefault="00783559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Bölge Birinciliklerine sağlık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ve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seyahat neden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leriyle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katılamayanlar, durumlarını belirten belgeleri ile birlikte KKSF Yönetim Kuruluna başvurmaları halinde durumları değerlendirilip karara bağlanacaktır.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783559" w:rsidRPr="00EE6AF7" w:rsidRDefault="00324B70" w:rsidP="00660EA0">
      <w:pPr>
        <w:numPr>
          <w:ilvl w:val="0"/>
          <w:numId w:val="10"/>
        </w:numPr>
        <w:ind w:left="709" w:hanging="567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Katılım Ücreti: 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>30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TL’dir. Katılım ücreti KKSF hesabına veya Federasyon ofisine turnuva başlamadan önce yatırılmalı dekont turnuva hakemine verilmelidir.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Son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,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bölge müracaat tarihine kadar kayıt ücretini yatırmayıp yarışmalara katılmak isteyen sporcular katılım ücretini 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0 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TL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olarak yatırmak zorundadır.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783559" w:rsidRPr="00EE6AF7" w:rsidRDefault="00783559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783559" w:rsidRPr="008022E6" w:rsidRDefault="00324B70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Türk Bankası Ltd. Lefkoşa Köşklü</w:t>
      </w:r>
      <w:r w:rsidR="00783559" w:rsidRPr="008022E6">
        <w:rPr>
          <w:rFonts w:asciiTheme="minorHAnsi" w:hAnsiTheme="minorHAnsi" w:cstheme="minorHAnsi"/>
          <w:b/>
          <w:sz w:val="28"/>
          <w:szCs w:val="28"/>
          <w:lang w:val="tr-TR"/>
        </w:rPr>
        <w:t xml:space="preserve">çiftlik Şubesi. </w:t>
      </w:r>
    </w:p>
    <w:p w:rsidR="00324B70" w:rsidRPr="008022E6" w:rsidRDefault="00783559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Hesap No: 24264</w:t>
      </w:r>
    </w:p>
    <w:p w:rsidR="00324B70" w:rsidRPr="008022E6" w:rsidRDefault="00324B70" w:rsidP="00660EA0">
      <w:pPr>
        <w:ind w:left="709" w:hanging="567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Önemli Not: Katılım ücreti Bölgelerde bulunan Türk Bankalarına da yatırılabilir.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Son Başvuru Tarihi: Her bölgede belirlenen başlama tarihin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i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n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3 gün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önce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s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i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dir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.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Başvurular 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Federasyona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yapılacaktır.</w:t>
      </w:r>
      <w:r w:rsidR="00660EA0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Yatırımlarla ilgili dekont sunmayan sporcular yarışmalara alınmaz.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Değerlendirme: Yarışma verileri UKD hesaplamalarında kullanılacaktır.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Bekleme Süresi: Tur başlamasından 15 dakika içerisinde masasında hazır olmayan oyuncu hükmen mağlup sayılır.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Eşitlik Bozma: </w:t>
      </w:r>
      <w:r w:rsidRPr="00EE6AF7">
        <w:rPr>
          <w:rFonts w:asciiTheme="minorHAnsi" w:hAnsiTheme="minorHAnsi" w:cstheme="minorHAnsi"/>
          <w:color w:val="000000"/>
          <w:sz w:val="28"/>
          <w:szCs w:val="28"/>
          <w:lang w:val="tr-TR"/>
        </w:rPr>
        <w:t>Buchholz-1 ve -2 (alttan), Sonneborn-Berger puanlarına ve galibiyet sayısına bakılır.</w:t>
      </w:r>
    </w:p>
    <w:p w:rsidR="00D15F44" w:rsidRPr="00EE6AF7" w:rsidRDefault="00D15F44" w:rsidP="00D15F44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color w:val="000000"/>
          <w:sz w:val="28"/>
          <w:szCs w:val="28"/>
          <w:lang w:val="tr-TR"/>
        </w:rPr>
        <w:t>İtiraz: İtiraz Kurulu oluşturulmayacaktır. Başhakemin kararı kesindir.</w:t>
      </w:r>
    </w:p>
    <w:p w:rsidR="00783559" w:rsidRDefault="00783559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060AF" w:rsidRDefault="00D060AF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Pr="00EE6AF7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15F44" w:rsidRPr="00D060AF" w:rsidRDefault="00324B70" w:rsidP="00D15F44">
      <w:pPr>
        <w:numPr>
          <w:ilvl w:val="0"/>
          <w:numId w:val="10"/>
        </w:numPr>
        <w:ind w:hanging="578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lastRenderedPageBreak/>
        <w:t>BÖLGE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YARIŞMALARI</w:t>
      </w:r>
      <w:r w:rsidR="00EE6AF7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TARİH,</w:t>
      </w:r>
      <w:r w:rsidR="00EE6AF7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YER ve HAKEMLER</w:t>
      </w:r>
      <w:r w:rsidR="00300448" w:rsidRPr="00D15F44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: </w:t>
      </w: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GÜZELYURT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MEHMET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ÖZERKMAN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30, 31 Temmuz, 1, 2, 3 Ağustos (6 tur olması halinde 6 Ağustos)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27 Temmuz 2018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060AF" w:rsidRPr="00D15F44" w:rsidRDefault="001E3E9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1E3E9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GÜZELYURT BELEDİYESİ KAPALI ÇARŞI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047427" w:rsidRPr="00D15F44" w:rsidTr="00155820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047427" w:rsidRPr="00D15F44" w:rsidRDefault="00047427" w:rsidP="001558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MAĞUSA BÖLGESİ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HAVVA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DOĞAN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047427" w:rsidRPr="00D15F44" w:rsidRDefault="00047427" w:rsidP="00B228B3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6, 7, 9, </w:t>
            </w:r>
            <w:r w:rsidR="00B228B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11, 12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Ağustos 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047427" w:rsidRPr="00D15F44" w:rsidRDefault="00047427" w:rsidP="00155820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 Ağustos 2018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MGA - MARAŞ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047427" w:rsidRDefault="00047427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GİRNE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CENGİZ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HASMAN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060AF" w:rsidRPr="00D15F44" w:rsidRDefault="00471D54" w:rsidP="00471D54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471D5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13, 14, 15, 16, 17 Ağustos (6. tur olması halinde 18 Ağustos)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060AF" w:rsidRPr="00D15F44" w:rsidRDefault="00471D54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9 Ağustos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060AF" w:rsidRPr="00D15F44" w:rsidRDefault="00471D54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GÜMÜŞ AT SATRANÇ DERNEĞİ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471D54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YENİERENKÖY / İSKELE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ÜMİT ANTEL</w:t>
            </w:r>
          </w:p>
        </w:tc>
      </w:tr>
      <w:tr w:rsidR="00B228B3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B228B3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B228B3" w:rsidRPr="00D15F44" w:rsidRDefault="00B228B3" w:rsidP="006718A6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Duyurulacaktır</w:t>
            </w:r>
          </w:p>
        </w:tc>
      </w:tr>
      <w:tr w:rsidR="00B228B3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B228B3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</w:p>
        </w:tc>
        <w:tc>
          <w:tcPr>
            <w:tcW w:w="4717" w:type="dxa"/>
          </w:tcPr>
          <w:p w:rsidR="00B228B3" w:rsidRPr="00D15F44" w:rsidRDefault="00B228B3" w:rsidP="006718A6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Duyurulacaktır</w:t>
            </w:r>
          </w:p>
        </w:tc>
      </w:tr>
      <w:tr w:rsidR="00CC3D3E" w:rsidRPr="00D15F44" w:rsidTr="00405A8E">
        <w:trPr>
          <w:jc w:val="center"/>
        </w:trPr>
        <w:tc>
          <w:tcPr>
            <w:tcW w:w="3928" w:type="dxa"/>
          </w:tcPr>
          <w:p w:rsidR="00CC3D3E" w:rsidRPr="00D15F44" w:rsidRDefault="00CC3D3E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CC3D3E" w:rsidRPr="00D15F44" w:rsidRDefault="00CC3D3E" w:rsidP="00DB2936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ALİYE KAFE</w:t>
            </w:r>
          </w:p>
        </w:tc>
      </w:tr>
      <w:tr w:rsidR="00CC3D3E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3E" w:rsidRPr="00D15F44" w:rsidRDefault="00CC3D3E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3E" w:rsidRPr="00D15F44" w:rsidRDefault="00CC3D3E" w:rsidP="00DB2936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LEFKOŞA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HAVVA DOĞAN, BENAN AĞDELEN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060AF" w:rsidRPr="00D15F44" w:rsidRDefault="00B228B3" w:rsidP="00B228B3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3, 4, 5, 6, 7 Eylül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060AF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31 Ağustos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060AF" w:rsidRPr="00D15F44" w:rsidRDefault="00B228B3" w:rsidP="00405A8E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Duyurulacaktır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AF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B228B3" w:rsidRDefault="00B228B3" w:rsidP="00B228B3">
      <w:pPr>
        <w:ind w:left="720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p w:rsidR="00D15F44" w:rsidRPr="00D15F44" w:rsidRDefault="00D15F44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Bölgelerin tur tarihleri tüm bölgelerde hakemler tarafından belirlenmiştir. </w:t>
      </w:r>
    </w:p>
    <w:p w:rsidR="00D15F44" w:rsidRDefault="00D15F44" w:rsidP="00D15F44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324B70" w:rsidRPr="00EE6AF7" w:rsidRDefault="00324B70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lastRenderedPageBreak/>
        <w:t>Ödüller: İlk üç dereceye girenlere Kupa, turnuvayı tamamlayan 12 yaş altındaki katılımcı sporculara madalya verilir.</w:t>
      </w:r>
    </w:p>
    <w:p w:rsidR="00660EA0" w:rsidRPr="00EE6AF7" w:rsidRDefault="00660EA0" w:rsidP="00660EA0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15F44" w:rsidRPr="00932180" w:rsidRDefault="00D15F44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932180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Başvurular: </w:t>
      </w:r>
      <w:hyperlink r:id="rId11" w:history="1">
        <w:r w:rsidRPr="00932180">
          <w:rPr>
            <w:rStyle w:val="Kpr"/>
            <w:rFonts w:asciiTheme="minorHAnsi" w:hAnsiTheme="minorHAnsi" w:cstheme="minorHAnsi"/>
            <w:b/>
            <w:sz w:val="28"/>
            <w:szCs w:val="28"/>
            <w:lang w:val="tr-TR"/>
          </w:rPr>
          <w:t>iletisim@kksf.org</w:t>
        </w:r>
      </w:hyperlink>
      <w:r w:rsidRPr="00932180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– 223 6133</w:t>
      </w:r>
      <w:r w:rsidR="00D060AF" w:rsidRPr="00932180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</w:p>
    <w:p w:rsidR="00932180" w:rsidRPr="00932180" w:rsidRDefault="00932180" w:rsidP="0093218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660EA0" w:rsidRPr="00EE6AF7" w:rsidRDefault="00660EA0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Tüm sporcular bu yönergeyi okumuş ve kabul etmiş sayılırlar.</w:t>
      </w:r>
    </w:p>
    <w:p w:rsidR="00D15F44" w:rsidRDefault="00D15F44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060AF" w:rsidRDefault="00D060AF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060AF" w:rsidRDefault="00D060AF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060AF" w:rsidRDefault="00D060AF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022F4E" w:rsidRPr="00EF015D" w:rsidRDefault="00D15F44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sectPr w:rsidR="00022F4E" w:rsidRPr="00EF015D" w:rsidSect="00D15F44">
      <w:footerReference w:type="default" r:id="rId12"/>
      <w:pgSz w:w="11906" w:h="16838"/>
      <w:pgMar w:top="851" w:right="1418" w:bottom="851" w:left="1418" w:header="709" w:footer="35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CF" w:rsidRDefault="00B41ACF" w:rsidP="00022F4E">
      <w:r>
        <w:separator/>
      </w:r>
    </w:p>
  </w:endnote>
  <w:endnote w:type="continuationSeparator" w:id="1">
    <w:p w:rsidR="00B41ACF" w:rsidRDefault="00B41ACF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44" w:rsidRDefault="00D15F44">
    <w:pPr>
      <w:pStyle w:val="Altbilgi"/>
      <w:jc w:val="center"/>
      <w:rPr>
        <w:rFonts w:asciiTheme="majorHAnsi" w:hAnsiTheme="majorHAnsi"/>
        <w:b/>
        <w:sz w:val="20"/>
        <w:szCs w:val="20"/>
      </w:rPr>
    </w:pPr>
  </w:p>
  <w:p w:rsidR="00022F4E" w:rsidRPr="00022F4E" w:rsidRDefault="005B51B0">
    <w:pPr>
      <w:pStyle w:val="Altbilgi"/>
      <w:jc w:val="center"/>
      <w:rPr>
        <w:rFonts w:asciiTheme="majorHAnsi" w:hAnsiTheme="majorHAnsi"/>
        <w:sz w:val="20"/>
        <w:szCs w:val="20"/>
      </w:rPr>
    </w:pP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PAGE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B228B3">
      <w:rPr>
        <w:rFonts w:asciiTheme="majorHAnsi" w:hAnsiTheme="majorHAnsi"/>
        <w:b/>
        <w:noProof/>
        <w:sz w:val="20"/>
        <w:szCs w:val="20"/>
      </w:rPr>
      <w:t>3</w:t>
    </w:r>
    <w:r w:rsidRPr="00022F4E">
      <w:rPr>
        <w:rFonts w:asciiTheme="majorHAnsi" w:hAnsiTheme="majorHAnsi"/>
        <w:b/>
        <w:sz w:val="20"/>
        <w:szCs w:val="20"/>
      </w:rPr>
      <w:fldChar w:fldCharType="end"/>
    </w:r>
    <w:r w:rsidR="00022F4E" w:rsidRPr="00022F4E">
      <w:rPr>
        <w:rFonts w:asciiTheme="majorHAnsi" w:hAnsiTheme="majorHAnsi"/>
        <w:sz w:val="20"/>
        <w:szCs w:val="20"/>
      </w:rPr>
      <w:t xml:space="preserve"> / </w:t>
    </w: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NUMPAGES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B228B3">
      <w:rPr>
        <w:rFonts w:asciiTheme="majorHAnsi" w:hAnsiTheme="majorHAnsi"/>
        <w:b/>
        <w:noProof/>
        <w:sz w:val="20"/>
        <w:szCs w:val="20"/>
      </w:rPr>
      <w:t>4</w:t>
    </w:r>
    <w:r w:rsidRPr="00022F4E">
      <w:rPr>
        <w:rFonts w:asciiTheme="majorHAnsi" w:hAnsiTheme="majorHAnsi"/>
        <w:b/>
        <w:sz w:val="20"/>
        <w:szCs w:val="20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CF" w:rsidRDefault="00B41ACF" w:rsidP="00022F4E">
      <w:r>
        <w:separator/>
      </w:r>
    </w:p>
  </w:footnote>
  <w:footnote w:type="continuationSeparator" w:id="1">
    <w:p w:rsidR="00B41ACF" w:rsidRDefault="00B41ACF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3068E"/>
    <w:multiLevelType w:val="hybridMultilevel"/>
    <w:tmpl w:val="16A623AC"/>
    <w:lvl w:ilvl="0" w:tplc="C9CC4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4220"/>
    <w:multiLevelType w:val="hybridMultilevel"/>
    <w:tmpl w:val="02E8F55C"/>
    <w:lvl w:ilvl="0" w:tplc="C0B44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96C11"/>
    <w:multiLevelType w:val="hybridMultilevel"/>
    <w:tmpl w:val="01240292"/>
    <w:lvl w:ilvl="0" w:tplc="16B8D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F1B72"/>
    <w:multiLevelType w:val="hybridMultilevel"/>
    <w:tmpl w:val="3C4CB462"/>
    <w:lvl w:ilvl="0" w:tplc="BF0E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13A67"/>
    <w:multiLevelType w:val="hybridMultilevel"/>
    <w:tmpl w:val="CC126F50"/>
    <w:lvl w:ilvl="0" w:tplc="E9D413A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22F4E"/>
    <w:rsid w:val="00030363"/>
    <w:rsid w:val="0004501B"/>
    <w:rsid w:val="000454CA"/>
    <w:rsid w:val="000471EC"/>
    <w:rsid w:val="00047427"/>
    <w:rsid w:val="000531AD"/>
    <w:rsid w:val="000703D1"/>
    <w:rsid w:val="0008592A"/>
    <w:rsid w:val="00085BED"/>
    <w:rsid w:val="000B4686"/>
    <w:rsid w:val="000D4409"/>
    <w:rsid w:val="000E2277"/>
    <w:rsid w:val="001059CB"/>
    <w:rsid w:val="0010627D"/>
    <w:rsid w:val="00130D9A"/>
    <w:rsid w:val="001361A4"/>
    <w:rsid w:val="001412F8"/>
    <w:rsid w:val="00144A30"/>
    <w:rsid w:val="001622E3"/>
    <w:rsid w:val="001740FC"/>
    <w:rsid w:val="0017478C"/>
    <w:rsid w:val="001A13B8"/>
    <w:rsid w:val="001A682F"/>
    <w:rsid w:val="001C2FB3"/>
    <w:rsid w:val="001D027E"/>
    <w:rsid w:val="001D30CB"/>
    <w:rsid w:val="001E3E9F"/>
    <w:rsid w:val="00200788"/>
    <w:rsid w:val="00206B8B"/>
    <w:rsid w:val="0021097D"/>
    <w:rsid w:val="00213DD7"/>
    <w:rsid w:val="00223B5E"/>
    <w:rsid w:val="00223EE5"/>
    <w:rsid w:val="0026358C"/>
    <w:rsid w:val="00264DAE"/>
    <w:rsid w:val="002950FA"/>
    <w:rsid w:val="0029582A"/>
    <w:rsid w:val="002B0481"/>
    <w:rsid w:val="002B137E"/>
    <w:rsid w:val="002B21FE"/>
    <w:rsid w:val="002B7092"/>
    <w:rsid w:val="002B7E59"/>
    <w:rsid w:val="002C7F73"/>
    <w:rsid w:val="002E1208"/>
    <w:rsid w:val="002F2ADE"/>
    <w:rsid w:val="00300448"/>
    <w:rsid w:val="00324B70"/>
    <w:rsid w:val="0033114C"/>
    <w:rsid w:val="0034246B"/>
    <w:rsid w:val="00342E3D"/>
    <w:rsid w:val="00343077"/>
    <w:rsid w:val="00347FE4"/>
    <w:rsid w:val="00371AA4"/>
    <w:rsid w:val="00375822"/>
    <w:rsid w:val="003803B4"/>
    <w:rsid w:val="003902F5"/>
    <w:rsid w:val="003A701A"/>
    <w:rsid w:val="003B2EE6"/>
    <w:rsid w:val="003B49BF"/>
    <w:rsid w:val="003C08A8"/>
    <w:rsid w:val="003C1D3E"/>
    <w:rsid w:val="003C6271"/>
    <w:rsid w:val="003C7EFE"/>
    <w:rsid w:val="003E514C"/>
    <w:rsid w:val="00402210"/>
    <w:rsid w:val="00402617"/>
    <w:rsid w:val="00413C32"/>
    <w:rsid w:val="00417EEE"/>
    <w:rsid w:val="00446395"/>
    <w:rsid w:val="00453068"/>
    <w:rsid w:val="004536D1"/>
    <w:rsid w:val="00457A95"/>
    <w:rsid w:val="00460595"/>
    <w:rsid w:val="00460981"/>
    <w:rsid w:val="00461BCD"/>
    <w:rsid w:val="00471D54"/>
    <w:rsid w:val="004837FB"/>
    <w:rsid w:val="004861E7"/>
    <w:rsid w:val="00487E0F"/>
    <w:rsid w:val="004A2237"/>
    <w:rsid w:val="004B4373"/>
    <w:rsid w:val="004D2FFD"/>
    <w:rsid w:val="0050280C"/>
    <w:rsid w:val="00503019"/>
    <w:rsid w:val="005172B8"/>
    <w:rsid w:val="005368B2"/>
    <w:rsid w:val="00545041"/>
    <w:rsid w:val="005624ED"/>
    <w:rsid w:val="00575095"/>
    <w:rsid w:val="005849DD"/>
    <w:rsid w:val="00597A6F"/>
    <w:rsid w:val="005B51B0"/>
    <w:rsid w:val="005E2465"/>
    <w:rsid w:val="006075FC"/>
    <w:rsid w:val="00614791"/>
    <w:rsid w:val="00614D9B"/>
    <w:rsid w:val="00620D15"/>
    <w:rsid w:val="006418A6"/>
    <w:rsid w:val="00656190"/>
    <w:rsid w:val="00660EA0"/>
    <w:rsid w:val="00666B0F"/>
    <w:rsid w:val="0068775E"/>
    <w:rsid w:val="006911F5"/>
    <w:rsid w:val="006B283D"/>
    <w:rsid w:val="006B2EE4"/>
    <w:rsid w:val="006B4247"/>
    <w:rsid w:val="006E70AE"/>
    <w:rsid w:val="006F6ECF"/>
    <w:rsid w:val="00727429"/>
    <w:rsid w:val="007275C9"/>
    <w:rsid w:val="007315AD"/>
    <w:rsid w:val="00734CBC"/>
    <w:rsid w:val="00744673"/>
    <w:rsid w:val="007462C8"/>
    <w:rsid w:val="00765AF7"/>
    <w:rsid w:val="0077448F"/>
    <w:rsid w:val="00775DC0"/>
    <w:rsid w:val="00781E03"/>
    <w:rsid w:val="00783559"/>
    <w:rsid w:val="007C5573"/>
    <w:rsid w:val="007D7EFC"/>
    <w:rsid w:val="007F1CD8"/>
    <w:rsid w:val="007F4BA9"/>
    <w:rsid w:val="008022E6"/>
    <w:rsid w:val="008056B9"/>
    <w:rsid w:val="008446AD"/>
    <w:rsid w:val="00873090"/>
    <w:rsid w:val="008838B5"/>
    <w:rsid w:val="00884AFB"/>
    <w:rsid w:val="0088757B"/>
    <w:rsid w:val="00896215"/>
    <w:rsid w:val="008A7761"/>
    <w:rsid w:val="008B209D"/>
    <w:rsid w:val="008E3AED"/>
    <w:rsid w:val="008E41CC"/>
    <w:rsid w:val="008E5E31"/>
    <w:rsid w:val="008E73C9"/>
    <w:rsid w:val="0090056B"/>
    <w:rsid w:val="00903BFC"/>
    <w:rsid w:val="00904D52"/>
    <w:rsid w:val="00932180"/>
    <w:rsid w:val="00934E2E"/>
    <w:rsid w:val="009359D4"/>
    <w:rsid w:val="00940B76"/>
    <w:rsid w:val="00947B34"/>
    <w:rsid w:val="00963814"/>
    <w:rsid w:val="00967DD7"/>
    <w:rsid w:val="009728C6"/>
    <w:rsid w:val="00981468"/>
    <w:rsid w:val="0099398C"/>
    <w:rsid w:val="009C7FE5"/>
    <w:rsid w:val="009D06EF"/>
    <w:rsid w:val="009E06E8"/>
    <w:rsid w:val="00A13E24"/>
    <w:rsid w:val="00A273AC"/>
    <w:rsid w:val="00A36BA5"/>
    <w:rsid w:val="00A552CF"/>
    <w:rsid w:val="00A55D22"/>
    <w:rsid w:val="00A60A34"/>
    <w:rsid w:val="00A74991"/>
    <w:rsid w:val="00A7563F"/>
    <w:rsid w:val="00A9120B"/>
    <w:rsid w:val="00A945A3"/>
    <w:rsid w:val="00AB2C7F"/>
    <w:rsid w:val="00AB7CCE"/>
    <w:rsid w:val="00AE2D5F"/>
    <w:rsid w:val="00AE3B5F"/>
    <w:rsid w:val="00AE5F9D"/>
    <w:rsid w:val="00AF137C"/>
    <w:rsid w:val="00B038C6"/>
    <w:rsid w:val="00B1159E"/>
    <w:rsid w:val="00B132C8"/>
    <w:rsid w:val="00B2016C"/>
    <w:rsid w:val="00B228B3"/>
    <w:rsid w:val="00B27965"/>
    <w:rsid w:val="00B41ACF"/>
    <w:rsid w:val="00BA1645"/>
    <w:rsid w:val="00BB3317"/>
    <w:rsid w:val="00BC5049"/>
    <w:rsid w:val="00BC74D8"/>
    <w:rsid w:val="00BE2A1F"/>
    <w:rsid w:val="00C17846"/>
    <w:rsid w:val="00C21690"/>
    <w:rsid w:val="00C26A65"/>
    <w:rsid w:val="00C34882"/>
    <w:rsid w:val="00C44AC5"/>
    <w:rsid w:val="00C47B4B"/>
    <w:rsid w:val="00C504B6"/>
    <w:rsid w:val="00C60E7C"/>
    <w:rsid w:val="00C635B3"/>
    <w:rsid w:val="00C65115"/>
    <w:rsid w:val="00C966BC"/>
    <w:rsid w:val="00CB56E8"/>
    <w:rsid w:val="00CC3D3E"/>
    <w:rsid w:val="00CC6E50"/>
    <w:rsid w:val="00CE214D"/>
    <w:rsid w:val="00CF5F36"/>
    <w:rsid w:val="00D060AF"/>
    <w:rsid w:val="00D15F44"/>
    <w:rsid w:val="00D3555A"/>
    <w:rsid w:val="00D46D3C"/>
    <w:rsid w:val="00D57AA3"/>
    <w:rsid w:val="00D75BBE"/>
    <w:rsid w:val="00D81056"/>
    <w:rsid w:val="00D84ABC"/>
    <w:rsid w:val="00D92F20"/>
    <w:rsid w:val="00DB2157"/>
    <w:rsid w:val="00DB2519"/>
    <w:rsid w:val="00DB71DE"/>
    <w:rsid w:val="00DC001E"/>
    <w:rsid w:val="00DE4426"/>
    <w:rsid w:val="00DE6B4D"/>
    <w:rsid w:val="00DF0537"/>
    <w:rsid w:val="00E10FCD"/>
    <w:rsid w:val="00E12BFA"/>
    <w:rsid w:val="00E2117A"/>
    <w:rsid w:val="00E26AF5"/>
    <w:rsid w:val="00E4114B"/>
    <w:rsid w:val="00E60F30"/>
    <w:rsid w:val="00E67200"/>
    <w:rsid w:val="00E745B7"/>
    <w:rsid w:val="00E81A41"/>
    <w:rsid w:val="00E9390D"/>
    <w:rsid w:val="00EA2715"/>
    <w:rsid w:val="00EB6007"/>
    <w:rsid w:val="00ED72CB"/>
    <w:rsid w:val="00EE6AF7"/>
    <w:rsid w:val="00F11AC9"/>
    <w:rsid w:val="00F12242"/>
    <w:rsid w:val="00F15841"/>
    <w:rsid w:val="00F422FF"/>
    <w:rsid w:val="00F56D05"/>
    <w:rsid w:val="00F74DD2"/>
    <w:rsid w:val="00F8147C"/>
    <w:rsid w:val="00F82E10"/>
    <w:rsid w:val="00F87F06"/>
    <w:rsid w:val="00F95396"/>
    <w:rsid w:val="00F97BBA"/>
    <w:rsid w:val="00FB2D48"/>
    <w:rsid w:val="00FD09BD"/>
    <w:rsid w:val="00FE18A8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uiPriority w:val="34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F4E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300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kk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3A9E-A977-4E91-8905-B475552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4160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16</cp:revision>
  <cp:lastPrinted>2018-07-17T10:53:00Z</cp:lastPrinted>
  <dcterms:created xsi:type="dcterms:W3CDTF">2018-07-17T10:53:00Z</dcterms:created>
  <dcterms:modified xsi:type="dcterms:W3CDTF">2018-08-02T09:13:00Z</dcterms:modified>
</cp:coreProperties>
</file>